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62"/>
        <w:tblW w:w="1077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401CDE" w:rsidTr="00401CDE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401CDE" w:rsidRDefault="00401CDE" w:rsidP="00401CDE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401CDE" w:rsidRDefault="00401CDE" w:rsidP="00401CDE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401CDE" w:rsidRDefault="00401CDE" w:rsidP="00401CDE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401CDE" w:rsidRDefault="00401CDE" w:rsidP="00401CDE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401CDE" w:rsidRDefault="00401CDE" w:rsidP="00401CDE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0.35pt" o:ole="" fillcolor="window">
                  <v:imagedata r:id="rId5" o:title=""/>
                </v:shape>
                <o:OLEObject Type="Embed" ProgID="MSDraw" ShapeID="_x0000_i1025" DrawAspect="Content" ObjectID="_1731151299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401CDE" w:rsidRDefault="00401CDE" w:rsidP="00401CDE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401CDE" w:rsidRDefault="00401CDE" w:rsidP="00401CDE">
            <w:pPr>
              <w:pStyle w:val="a3"/>
            </w:pPr>
            <w:r>
              <w:t xml:space="preserve"> </w:t>
            </w:r>
          </w:p>
          <w:p w:rsidR="00401CDE" w:rsidRDefault="00401CDE" w:rsidP="00401CD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401CDE" w:rsidRDefault="00401CDE" w:rsidP="00401CD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C2387C" w:rsidRDefault="00C2387C" w:rsidP="00C2387C"/>
    <w:p w:rsidR="00C2387C" w:rsidRDefault="00C2387C" w:rsidP="00C2387C"/>
    <w:p w:rsidR="00C2387C" w:rsidRDefault="00C2387C" w:rsidP="00C2387C">
      <w:pPr>
        <w:rPr>
          <w:sz w:val="28"/>
        </w:rPr>
      </w:pPr>
    </w:p>
    <w:p w:rsidR="00C2387C" w:rsidRDefault="00C2387C" w:rsidP="00C2387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C2387C" w:rsidRDefault="00C2387C" w:rsidP="00C2387C"/>
    <w:p w:rsidR="00C2387C" w:rsidRDefault="00C2387C" w:rsidP="00C2387C"/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 w:rsidR="00F574F2">
        <w:rPr>
          <w:b/>
          <w:sz w:val="28"/>
          <w:szCs w:val="28"/>
        </w:rPr>
        <w:t xml:space="preserve">за </w:t>
      </w:r>
      <w:r w:rsidR="005609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квартал 20</w:t>
      </w:r>
      <w:r w:rsidR="00F574F2">
        <w:rPr>
          <w:b/>
          <w:sz w:val="28"/>
          <w:szCs w:val="28"/>
        </w:rPr>
        <w:t>2</w:t>
      </w:r>
      <w:r w:rsidR="00401C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A26D99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AC76AE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C2387C"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A26D99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680,9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относящихся</w:t>
            </w:r>
            <w:proofErr w:type="gramEnd"/>
            <w:r>
              <w:rPr>
                <w:sz w:val="28"/>
                <w:szCs w:val="28"/>
              </w:rPr>
              <w:t xml:space="preserve">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A26D99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182,2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A26D99" w:rsidP="00AC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973,1</w:t>
            </w:r>
            <w:bookmarkStart w:id="0" w:name="_GoBack"/>
            <w:bookmarkEnd w:id="0"/>
          </w:p>
        </w:tc>
      </w:tr>
    </w:tbl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8D24A2" w:rsidP="00C238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01C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387C">
        <w:rPr>
          <w:sz w:val="28"/>
          <w:szCs w:val="28"/>
        </w:rPr>
        <w:t xml:space="preserve"> МО «Хакуринохабльское </w:t>
      </w:r>
    </w:p>
    <w:p w:rsidR="00C2387C" w:rsidRDefault="00C2387C" w:rsidP="00C2387C">
      <w:r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CDE">
        <w:rPr>
          <w:sz w:val="28"/>
          <w:szCs w:val="28"/>
        </w:rPr>
        <w:t xml:space="preserve">                 </w:t>
      </w:r>
      <w:r w:rsidR="008D24A2">
        <w:rPr>
          <w:sz w:val="28"/>
          <w:szCs w:val="28"/>
        </w:rPr>
        <w:t>В.А. Беданоков</w:t>
      </w:r>
    </w:p>
    <w:p w:rsidR="00DD746C" w:rsidRDefault="00DD746C"/>
    <w:sectPr w:rsidR="00D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6"/>
    <w:rsid w:val="00401CDE"/>
    <w:rsid w:val="004676BC"/>
    <w:rsid w:val="0056097F"/>
    <w:rsid w:val="005D0CCA"/>
    <w:rsid w:val="008D24A2"/>
    <w:rsid w:val="00A26D99"/>
    <w:rsid w:val="00A56F77"/>
    <w:rsid w:val="00AC76AE"/>
    <w:rsid w:val="00C2387C"/>
    <w:rsid w:val="00D43E6C"/>
    <w:rsid w:val="00DD746C"/>
    <w:rsid w:val="00E22256"/>
    <w:rsid w:val="00F5076B"/>
    <w:rsid w:val="00F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2021-04-16T08:57:00Z</cp:lastPrinted>
  <dcterms:created xsi:type="dcterms:W3CDTF">2022-11-24T11:47:00Z</dcterms:created>
  <dcterms:modified xsi:type="dcterms:W3CDTF">2022-11-28T11:35:00Z</dcterms:modified>
</cp:coreProperties>
</file>