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82"/>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9562CD" w:rsidTr="009562CD">
        <w:trPr>
          <w:cantSplit/>
        </w:trPr>
        <w:tc>
          <w:tcPr>
            <w:tcW w:w="4111" w:type="dxa"/>
          </w:tcPr>
          <w:p w:rsidR="009562CD" w:rsidRDefault="009562CD" w:rsidP="009562CD">
            <w:pPr>
              <w:pStyle w:val="5"/>
              <w:rPr>
                <w:sz w:val="28"/>
              </w:rPr>
            </w:pPr>
            <w:r>
              <w:rPr>
                <w:sz w:val="28"/>
              </w:rPr>
              <w:t>РЕСПУБЛИКА АДЫГЕЯ</w:t>
            </w:r>
          </w:p>
          <w:p w:rsidR="009562CD" w:rsidRDefault="009562CD" w:rsidP="009562CD">
            <w:pPr>
              <w:pStyle w:val="1"/>
            </w:pPr>
            <w:r>
              <w:t>Совет народных депутатов</w:t>
            </w:r>
          </w:p>
          <w:p w:rsidR="009562CD" w:rsidRDefault="009562CD" w:rsidP="009562CD">
            <w:pPr>
              <w:spacing w:line="20" w:lineRule="atLeast"/>
              <w:ind w:hanging="70"/>
              <w:jc w:val="center"/>
              <w:rPr>
                <w:b/>
                <w:i/>
                <w:sz w:val="22"/>
              </w:rPr>
            </w:pPr>
            <w:r>
              <w:rPr>
                <w:b/>
                <w:i/>
                <w:sz w:val="28"/>
              </w:rPr>
              <w:t>Муниципального образования</w:t>
            </w:r>
          </w:p>
          <w:p w:rsidR="009562CD" w:rsidRDefault="009562CD" w:rsidP="009562CD">
            <w:pPr>
              <w:pStyle w:val="2"/>
            </w:pPr>
            <w:r>
              <w:t>«Хакуринохабльское сельское поселение»</w:t>
            </w:r>
          </w:p>
          <w:p w:rsidR="009562CD" w:rsidRDefault="009562CD" w:rsidP="009562CD">
            <w:pPr>
              <w:spacing w:line="20" w:lineRule="atLeast"/>
              <w:ind w:left="130"/>
              <w:jc w:val="center"/>
              <w:rPr>
                <w:b/>
                <w:i/>
                <w:sz w:val="22"/>
              </w:rPr>
            </w:pPr>
            <w:r>
              <w:rPr>
                <w:b/>
                <w:i/>
                <w:sz w:val="22"/>
              </w:rPr>
              <w:t>385440, а. Хакуринохабль,</w:t>
            </w:r>
          </w:p>
          <w:p w:rsidR="009562CD" w:rsidRDefault="009562CD" w:rsidP="009562CD">
            <w:pPr>
              <w:spacing w:line="20" w:lineRule="atLeast"/>
              <w:ind w:left="130"/>
              <w:jc w:val="center"/>
              <w:rPr>
                <w:b/>
                <w:i/>
                <w:sz w:val="22"/>
              </w:rPr>
            </w:pPr>
            <w:r>
              <w:rPr>
                <w:b/>
                <w:i/>
                <w:sz w:val="22"/>
              </w:rPr>
              <w:t xml:space="preserve">ул. </w:t>
            </w:r>
            <w:proofErr w:type="spellStart"/>
            <w:r>
              <w:rPr>
                <w:b/>
                <w:i/>
                <w:sz w:val="22"/>
              </w:rPr>
              <w:t>Шовгенова</w:t>
            </w:r>
            <w:proofErr w:type="spellEnd"/>
            <w:r>
              <w:rPr>
                <w:b/>
                <w:i/>
                <w:sz w:val="22"/>
              </w:rPr>
              <w:t>, 13</w:t>
            </w:r>
          </w:p>
          <w:p w:rsidR="009562CD" w:rsidRDefault="009562CD" w:rsidP="009562CD">
            <w:pPr>
              <w:spacing w:line="20" w:lineRule="atLeast"/>
              <w:ind w:left="130"/>
              <w:jc w:val="center"/>
              <w:rPr>
                <w:b/>
                <w:i/>
              </w:rPr>
            </w:pPr>
          </w:p>
        </w:tc>
        <w:tc>
          <w:tcPr>
            <w:tcW w:w="1699" w:type="dxa"/>
          </w:tcPr>
          <w:p w:rsidR="009562CD" w:rsidRDefault="009562CD" w:rsidP="009562CD">
            <w:pPr>
              <w:spacing w:line="240" w:lineRule="atLeast"/>
              <w:jc w:val="center"/>
              <w:rPr>
                <w:b/>
                <w:sz w:val="32"/>
              </w:rPr>
            </w:pPr>
            <w:r>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7" o:title=""/>
                </v:shape>
                <o:OLEObject Type="Embed" ProgID="MSDraw" ShapeID="_x0000_i1025" DrawAspect="Content" ObjectID="_1696151632" r:id="rId8"/>
              </w:object>
            </w:r>
          </w:p>
        </w:tc>
        <w:tc>
          <w:tcPr>
            <w:tcW w:w="3920" w:type="dxa"/>
          </w:tcPr>
          <w:p w:rsidR="009562CD" w:rsidRDefault="009562CD" w:rsidP="009562CD">
            <w:pPr>
              <w:pStyle w:val="5"/>
              <w:rPr>
                <w:sz w:val="28"/>
              </w:rPr>
            </w:pPr>
            <w:r>
              <w:rPr>
                <w:sz w:val="28"/>
              </w:rPr>
              <w:t>АДЫГЭ РЕСПУБЛИК</w:t>
            </w:r>
          </w:p>
          <w:p w:rsidR="009562CD" w:rsidRPr="00C35C60" w:rsidRDefault="009562CD" w:rsidP="009562CD">
            <w:pPr>
              <w:pStyle w:val="a5"/>
            </w:pPr>
            <w:proofErr w:type="spellStart"/>
            <w:r>
              <w:t>Хьакурынэхьаблэ</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r w:rsidRPr="00C35C60">
              <w:t xml:space="preserve">эм </w:t>
            </w:r>
            <w:proofErr w:type="spellStart"/>
            <w:r w:rsidRPr="00C35C60">
              <w:t>изэхэщап</w:t>
            </w:r>
            <w:proofErr w:type="spellEnd"/>
            <w:r>
              <w:rPr>
                <w:lang w:val="en-US"/>
              </w:rPr>
              <w:t>I</w:t>
            </w:r>
            <w:r w:rsidRPr="00C35C60">
              <w:t xml:space="preserve">э </w:t>
            </w:r>
            <w:proofErr w:type="spellStart"/>
            <w:r w:rsidRPr="00C35C60">
              <w:t>янароднэ</w:t>
            </w:r>
            <w:proofErr w:type="spellEnd"/>
            <w:r w:rsidRPr="00C35C60">
              <w:t xml:space="preserve"> </w:t>
            </w:r>
            <w:proofErr w:type="spellStart"/>
            <w:r w:rsidRPr="00C35C60">
              <w:t>депутатхэм</w:t>
            </w:r>
            <w:proofErr w:type="spellEnd"/>
            <w:r w:rsidRPr="00C35C60">
              <w:t xml:space="preserve"> я Совет</w:t>
            </w:r>
          </w:p>
          <w:p w:rsidR="009562CD" w:rsidRDefault="009562CD" w:rsidP="009562CD">
            <w:pPr>
              <w:tabs>
                <w:tab w:val="left" w:pos="1080"/>
              </w:tabs>
              <w:ind w:left="176"/>
              <w:jc w:val="center"/>
              <w:rPr>
                <w:b/>
                <w:i/>
                <w:sz w:val="22"/>
              </w:rPr>
            </w:pPr>
            <w:r>
              <w:rPr>
                <w:b/>
                <w:i/>
                <w:sz w:val="22"/>
              </w:rPr>
              <w:t xml:space="preserve">385440, </w:t>
            </w:r>
            <w:proofErr w:type="spellStart"/>
            <w:r>
              <w:rPr>
                <w:b/>
                <w:i/>
                <w:sz w:val="22"/>
              </w:rPr>
              <w:t>къ</w:t>
            </w:r>
            <w:proofErr w:type="spellEnd"/>
            <w:r>
              <w:rPr>
                <w:b/>
                <w:i/>
                <w:sz w:val="22"/>
              </w:rPr>
              <w:t xml:space="preserve">. </w:t>
            </w:r>
            <w:proofErr w:type="spellStart"/>
            <w:r>
              <w:rPr>
                <w:b/>
                <w:i/>
                <w:sz w:val="22"/>
              </w:rPr>
              <w:t>Хьакурынэхьабл</w:t>
            </w:r>
            <w:proofErr w:type="spellEnd"/>
            <w:r>
              <w:rPr>
                <w:b/>
                <w:i/>
                <w:sz w:val="22"/>
              </w:rPr>
              <w:t>,</w:t>
            </w:r>
          </w:p>
          <w:p w:rsidR="009562CD" w:rsidRDefault="009562CD" w:rsidP="009562CD">
            <w:pPr>
              <w:tabs>
                <w:tab w:val="left" w:pos="1080"/>
              </w:tabs>
              <w:ind w:left="176"/>
              <w:jc w:val="center"/>
              <w:rPr>
                <w:b/>
                <w:i/>
              </w:rPr>
            </w:pPr>
            <w:proofErr w:type="spellStart"/>
            <w:r>
              <w:rPr>
                <w:b/>
                <w:i/>
                <w:sz w:val="22"/>
              </w:rPr>
              <w:t>ур</w:t>
            </w:r>
            <w:proofErr w:type="spellEnd"/>
            <w:r>
              <w:rPr>
                <w:b/>
                <w:i/>
                <w:sz w:val="22"/>
              </w:rPr>
              <w:t xml:space="preserve">. </w:t>
            </w:r>
            <w:proofErr w:type="spellStart"/>
            <w:r>
              <w:rPr>
                <w:b/>
                <w:i/>
                <w:sz w:val="22"/>
              </w:rPr>
              <w:t>Шэуджэным</w:t>
            </w:r>
            <w:proofErr w:type="spellEnd"/>
            <w:r>
              <w:rPr>
                <w:b/>
                <w:i/>
                <w:sz w:val="22"/>
              </w:rPr>
              <w:t xml:space="preserve"> </w:t>
            </w:r>
            <w:proofErr w:type="spellStart"/>
            <w:r>
              <w:rPr>
                <w:b/>
                <w:i/>
                <w:sz w:val="22"/>
              </w:rPr>
              <w:t>ыц</w:t>
            </w:r>
            <w:proofErr w:type="spellEnd"/>
            <w:proofErr w:type="gramStart"/>
            <w:r>
              <w:rPr>
                <w:b/>
                <w:i/>
                <w:sz w:val="22"/>
                <w:lang w:val="en-US"/>
              </w:rPr>
              <w:t>I</w:t>
            </w:r>
            <w:proofErr w:type="gramEnd"/>
            <w:r>
              <w:rPr>
                <w:b/>
                <w:i/>
                <w:sz w:val="22"/>
              </w:rPr>
              <w:t>, 13</w:t>
            </w:r>
          </w:p>
        </w:tc>
      </w:tr>
    </w:tbl>
    <w:p w:rsidR="00882090" w:rsidRDefault="00882090" w:rsidP="00882090"/>
    <w:p w:rsidR="00882090" w:rsidRPr="00FB4C2F" w:rsidRDefault="00FB4C2F" w:rsidP="005911A7">
      <w:pPr>
        <w:pStyle w:val="a3"/>
        <w:rPr>
          <w:b/>
          <w:szCs w:val="28"/>
          <w:lang w:val="en-US"/>
        </w:rPr>
      </w:pPr>
      <w:r>
        <w:rPr>
          <w:b/>
          <w:szCs w:val="28"/>
        </w:rPr>
        <w:t>РЕШЕНИЕ</w:t>
      </w:r>
    </w:p>
    <w:p w:rsidR="00882090" w:rsidRPr="005911A7" w:rsidRDefault="00882090" w:rsidP="005911A7">
      <w:pPr>
        <w:jc w:val="center"/>
        <w:rPr>
          <w:sz w:val="28"/>
          <w:szCs w:val="28"/>
          <w:lang w:val="en-US"/>
        </w:rPr>
      </w:pPr>
      <w:r w:rsidRPr="00D301BC">
        <w:rPr>
          <w:sz w:val="28"/>
          <w:szCs w:val="28"/>
        </w:rPr>
        <w:t xml:space="preserve">от </w:t>
      </w:r>
      <w:r>
        <w:rPr>
          <w:sz w:val="28"/>
          <w:szCs w:val="28"/>
        </w:rPr>
        <w:t xml:space="preserve"> </w:t>
      </w:r>
      <w:r w:rsidR="004D5492">
        <w:rPr>
          <w:sz w:val="28"/>
          <w:szCs w:val="28"/>
        </w:rPr>
        <w:t>«</w:t>
      </w:r>
      <w:r w:rsidR="00E71B6D">
        <w:rPr>
          <w:sz w:val="28"/>
          <w:szCs w:val="28"/>
        </w:rPr>
        <w:t>13</w:t>
      </w:r>
      <w:bookmarkStart w:id="0" w:name="_GoBack"/>
      <w:bookmarkEnd w:id="0"/>
      <w:r w:rsidR="004D5492">
        <w:rPr>
          <w:sz w:val="28"/>
          <w:szCs w:val="28"/>
        </w:rPr>
        <w:t xml:space="preserve">» </w:t>
      </w:r>
      <w:r w:rsidR="00FB4C2F">
        <w:rPr>
          <w:sz w:val="28"/>
          <w:szCs w:val="28"/>
        </w:rPr>
        <w:t xml:space="preserve"> октября </w:t>
      </w:r>
      <w:r w:rsidR="009562CD">
        <w:rPr>
          <w:sz w:val="28"/>
          <w:szCs w:val="28"/>
        </w:rPr>
        <w:t xml:space="preserve"> </w:t>
      </w:r>
      <w:r w:rsidR="004D5492">
        <w:rPr>
          <w:sz w:val="28"/>
          <w:szCs w:val="28"/>
        </w:rPr>
        <w:t xml:space="preserve"> 20</w:t>
      </w:r>
      <w:r w:rsidR="004D5492" w:rsidRPr="007E2555">
        <w:rPr>
          <w:sz w:val="28"/>
          <w:szCs w:val="28"/>
        </w:rPr>
        <w:t>21</w:t>
      </w:r>
      <w:r w:rsidRPr="00D301BC">
        <w:rPr>
          <w:sz w:val="28"/>
          <w:szCs w:val="28"/>
        </w:rPr>
        <w:t xml:space="preserve"> года   </w:t>
      </w:r>
      <w:r w:rsidR="004D5492">
        <w:rPr>
          <w:sz w:val="28"/>
          <w:szCs w:val="28"/>
        </w:rPr>
        <w:t>№</w:t>
      </w:r>
      <w:r w:rsidR="005911A7">
        <w:rPr>
          <w:sz w:val="28"/>
          <w:szCs w:val="28"/>
          <w:lang w:val="en-US"/>
        </w:rPr>
        <w:t xml:space="preserve"> 128</w:t>
      </w:r>
    </w:p>
    <w:p w:rsidR="0085153F" w:rsidRDefault="00882090" w:rsidP="005911A7">
      <w:pPr>
        <w:jc w:val="center"/>
      </w:pPr>
      <w:r w:rsidRPr="00D301BC">
        <w:rPr>
          <w:sz w:val="28"/>
          <w:szCs w:val="28"/>
        </w:rPr>
        <w:t>а. Хакуринохабль</w:t>
      </w:r>
      <w:bookmarkStart w:id="1" w:name="_Hlk69475018"/>
    </w:p>
    <w:p w:rsidR="00535DCF" w:rsidRPr="00535DCF" w:rsidRDefault="00535DCF" w:rsidP="005911A7">
      <w:pPr>
        <w:jc w:val="center"/>
      </w:pPr>
    </w:p>
    <w:bookmarkEnd w:id="1"/>
    <w:p w:rsidR="00E4671C" w:rsidRPr="000E7BBF" w:rsidRDefault="00E4671C" w:rsidP="00E4671C">
      <w:pPr>
        <w:jc w:val="center"/>
        <w:outlineLvl w:val="0"/>
        <w:rPr>
          <w:sz w:val="28"/>
        </w:rPr>
      </w:pPr>
    </w:p>
    <w:p w:rsidR="00162EEC" w:rsidRPr="00D5338C" w:rsidRDefault="004060DB" w:rsidP="00162EEC">
      <w:pPr>
        <w:shd w:val="clear" w:color="auto" w:fill="FFFFFF"/>
        <w:jc w:val="center"/>
        <w:textAlignment w:val="baseline"/>
        <w:rPr>
          <w:b/>
          <w:bCs/>
          <w:sz w:val="28"/>
          <w:szCs w:val="28"/>
        </w:rPr>
      </w:pPr>
      <w:r>
        <w:rPr>
          <w:b/>
          <w:bCs/>
          <w:sz w:val="28"/>
          <w:szCs w:val="28"/>
        </w:rPr>
        <w:t>«</w:t>
      </w:r>
      <w:r w:rsidR="00162EEC" w:rsidRPr="00D5338C">
        <w:rPr>
          <w:b/>
          <w:bCs/>
          <w:sz w:val="28"/>
          <w:szCs w:val="28"/>
        </w:rPr>
        <w:t xml:space="preserve">Об утверждении Положения о </w:t>
      </w:r>
      <w:bookmarkStart w:id="2" w:name="_Hlk73706793"/>
      <w:r w:rsidR="00162EEC" w:rsidRPr="00D5338C">
        <w:rPr>
          <w:b/>
          <w:bCs/>
          <w:sz w:val="28"/>
          <w:szCs w:val="28"/>
        </w:rPr>
        <w:t xml:space="preserve">муниципальном контроле </w:t>
      </w:r>
      <w:bookmarkEnd w:id="2"/>
    </w:p>
    <w:p w:rsidR="00162EEC" w:rsidRPr="00D5338C" w:rsidRDefault="00162EEC" w:rsidP="00162EEC">
      <w:pPr>
        <w:shd w:val="clear" w:color="auto" w:fill="FFFFFF"/>
        <w:jc w:val="center"/>
        <w:textAlignment w:val="baseline"/>
        <w:rPr>
          <w:b/>
          <w:bCs/>
          <w:sz w:val="28"/>
          <w:szCs w:val="28"/>
        </w:rPr>
      </w:pPr>
      <w:r w:rsidRPr="00D5338C">
        <w:rPr>
          <w:b/>
          <w:bCs/>
          <w:spacing w:val="2"/>
          <w:sz w:val="28"/>
          <w:szCs w:val="28"/>
        </w:rPr>
        <w:t>на автомобильном транспорте, городском наземном электрическом транспорте и в дорожном хозяйстве</w:t>
      </w:r>
      <w:r w:rsidR="004060DB">
        <w:rPr>
          <w:b/>
          <w:bCs/>
          <w:spacing w:val="2"/>
          <w:sz w:val="28"/>
          <w:szCs w:val="28"/>
        </w:rPr>
        <w:t>»  на территории Хакуринохабльского</w:t>
      </w:r>
      <w:r w:rsidRPr="00D5338C">
        <w:rPr>
          <w:b/>
          <w:bCs/>
          <w:spacing w:val="2"/>
          <w:sz w:val="28"/>
          <w:szCs w:val="28"/>
        </w:rPr>
        <w:t xml:space="preserve"> сельского поселения</w:t>
      </w:r>
    </w:p>
    <w:p w:rsidR="00162EEC" w:rsidRPr="00452C8C" w:rsidRDefault="00162EEC" w:rsidP="00162EEC">
      <w:pPr>
        <w:outlineLvl w:val="0"/>
        <w:rPr>
          <w:strike/>
          <w:sz w:val="28"/>
          <w:szCs w:val="28"/>
        </w:rPr>
      </w:pPr>
    </w:p>
    <w:p w:rsidR="00162EEC" w:rsidRPr="00452C8C" w:rsidRDefault="00162EEC" w:rsidP="00162EEC">
      <w:pPr>
        <w:suppressAutoHyphens/>
        <w:ind w:firstLine="720"/>
        <w:jc w:val="both"/>
      </w:pPr>
      <w:r w:rsidRPr="00452C8C">
        <w:rPr>
          <w:sz w:val="28"/>
          <w:szCs w:val="28"/>
        </w:rPr>
        <w:t xml:space="preserve">В соответствии с Федеральными </w:t>
      </w:r>
      <w:hyperlink r:id="rId9" w:history="1">
        <w:r w:rsidRPr="00452C8C">
          <w:rPr>
            <w:sz w:val="28"/>
            <w:szCs w:val="28"/>
          </w:rPr>
          <w:t>закон</w:t>
        </w:r>
      </w:hyperlink>
      <w:r w:rsidR="00C347B8">
        <w:rPr>
          <w:sz w:val="28"/>
          <w:szCs w:val="28"/>
        </w:rPr>
        <w:t>ами от 06.</w:t>
      </w:r>
      <w:r w:rsidRPr="00452C8C">
        <w:rPr>
          <w:sz w:val="28"/>
          <w:szCs w:val="28"/>
        </w:rPr>
        <w:t>10.2003 № 131-ФЗ «Об общих принципах организации</w:t>
      </w:r>
      <w:r w:rsidR="004060DB">
        <w:rPr>
          <w:sz w:val="28"/>
          <w:szCs w:val="28"/>
        </w:rPr>
        <w:t xml:space="preserve"> местного самоуправления в </w:t>
      </w:r>
      <w:r w:rsidRPr="00452C8C">
        <w:rPr>
          <w:sz w:val="28"/>
          <w:szCs w:val="28"/>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4060DB">
        <w:rPr>
          <w:sz w:val="28"/>
          <w:szCs w:val="28"/>
        </w:rPr>
        <w:t>йской Федерации»</w:t>
      </w:r>
      <w:proofErr w:type="gramStart"/>
      <w:r w:rsidR="004060DB">
        <w:rPr>
          <w:sz w:val="28"/>
          <w:szCs w:val="28"/>
        </w:rPr>
        <w:t xml:space="preserve"> </w:t>
      </w:r>
      <w:r w:rsidRPr="00452C8C">
        <w:rPr>
          <w:sz w:val="28"/>
          <w:szCs w:val="28"/>
        </w:rPr>
        <w:t>,</w:t>
      </w:r>
      <w:proofErr w:type="gramEnd"/>
      <w:r w:rsidRPr="00452C8C">
        <w:rPr>
          <w:sz w:val="28"/>
          <w:szCs w:val="28"/>
        </w:rPr>
        <w:t xml:space="preserve"> от 31.07.202</w:t>
      </w:r>
      <w:r w:rsidR="004060DB">
        <w:rPr>
          <w:sz w:val="28"/>
          <w:szCs w:val="28"/>
        </w:rPr>
        <w:t xml:space="preserve">0 248-ФЗ   </w:t>
      </w:r>
      <w:r w:rsidRPr="00452C8C">
        <w:rPr>
          <w:sz w:val="28"/>
          <w:szCs w:val="28"/>
        </w:rPr>
        <w:t xml:space="preserve">«О государственном контроле (надзоре) и муниципальном контроле                   в Российской Федерации», </w:t>
      </w:r>
      <w:r>
        <w:rPr>
          <w:sz w:val="28"/>
          <w:szCs w:val="28"/>
        </w:rPr>
        <w:t xml:space="preserve">Совет </w:t>
      </w:r>
      <w:r w:rsidR="004060DB">
        <w:rPr>
          <w:sz w:val="28"/>
          <w:szCs w:val="28"/>
        </w:rPr>
        <w:t xml:space="preserve">народных </w:t>
      </w:r>
      <w:r>
        <w:rPr>
          <w:sz w:val="28"/>
          <w:szCs w:val="28"/>
        </w:rPr>
        <w:t>депутатов</w:t>
      </w:r>
      <w:r w:rsidR="004060DB">
        <w:rPr>
          <w:sz w:val="28"/>
          <w:szCs w:val="28"/>
        </w:rPr>
        <w:t xml:space="preserve"> «Хакуринохабльское сельское поселение»</w:t>
      </w:r>
      <w:r>
        <w:rPr>
          <w:sz w:val="28"/>
          <w:szCs w:val="28"/>
        </w:rPr>
        <w:t xml:space="preserve"> </w:t>
      </w:r>
    </w:p>
    <w:p w:rsidR="00162EEC" w:rsidRPr="00E71B6D" w:rsidRDefault="00162EEC" w:rsidP="00162EEC">
      <w:pPr>
        <w:suppressAutoHyphens/>
        <w:ind w:firstLine="720"/>
        <w:jc w:val="center"/>
        <w:rPr>
          <w:b/>
          <w:sz w:val="28"/>
          <w:szCs w:val="28"/>
          <w:lang w:eastAsia="zh-CN"/>
        </w:rPr>
      </w:pPr>
      <w:r w:rsidRPr="005911A7">
        <w:rPr>
          <w:b/>
          <w:sz w:val="28"/>
          <w:szCs w:val="28"/>
          <w:lang w:eastAsia="zh-CN"/>
        </w:rPr>
        <w:t>РЕШИЛ:</w:t>
      </w:r>
    </w:p>
    <w:p w:rsidR="005911A7" w:rsidRPr="00E71B6D" w:rsidRDefault="005911A7" w:rsidP="00162EEC">
      <w:pPr>
        <w:suppressAutoHyphens/>
        <w:ind w:firstLine="720"/>
        <w:jc w:val="center"/>
        <w:rPr>
          <w:sz w:val="28"/>
          <w:szCs w:val="28"/>
          <w:lang w:eastAsia="zh-CN"/>
        </w:rPr>
      </w:pPr>
    </w:p>
    <w:p w:rsidR="00162EEC" w:rsidRPr="00162EEC" w:rsidRDefault="00162EEC" w:rsidP="00162EEC">
      <w:pPr>
        <w:pStyle w:val="ConsPlusNormal"/>
        <w:tabs>
          <w:tab w:val="left" w:pos="1134"/>
        </w:tabs>
        <w:ind w:firstLine="709"/>
        <w:jc w:val="both"/>
        <w:rPr>
          <w:rFonts w:ascii="Times New Roman" w:hAnsi="Times New Roman" w:cs="Times New Roman"/>
          <w:sz w:val="28"/>
          <w:szCs w:val="28"/>
        </w:rPr>
      </w:pPr>
      <w:r w:rsidRPr="00162EEC">
        <w:rPr>
          <w:rFonts w:ascii="Times New Roman" w:hAnsi="Times New Roman" w:cs="Times New Roman"/>
          <w:sz w:val="28"/>
          <w:szCs w:val="28"/>
        </w:rPr>
        <w:t xml:space="preserve">1. Утвердить прилагаемое Положение о муниципальном контроле </w:t>
      </w:r>
      <w:r w:rsidRPr="00162EE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4060DB">
        <w:rPr>
          <w:rFonts w:ascii="Times New Roman" w:hAnsi="Times New Roman" w:cs="Times New Roman"/>
          <w:spacing w:val="2"/>
          <w:sz w:val="28"/>
          <w:szCs w:val="28"/>
        </w:rPr>
        <w:t>, на территории</w:t>
      </w:r>
      <w:r w:rsidRPr="00162EEC">
        <w:rPr>
          <w:rFonts w:ascii="Times New Roman" w:hAnsi="Times New Roman" w:cs="Times New Roman"/>
          <w:spacing w:val="2"/>
          <w:sz w:val="28"/>
          <w:szCs w:val="28"/>
        </w:rPr>
        <w:t xml:space="preserve"> </w:t>
      </w:r>
      <w:r w:rsidR="004060DB">
        <w:rPr>
          <w:rFonts w:ascii="Times New Roman" w:hAnsi="Times New Roman" w:cs="Times New Roman"/>
          <w:spacing w:val="2"/>
          <w:sz w:val="28"/>
          <w:szCs w:val="28"/>
        </w:rPr>
        <w:t xml:space="preserve">Хакуринохабльского </w:t>
      </w:r>
      <w:r w:rsidRPr="00162EEC">
        <w:rPr>
          <w:rFonts w:ascii="Times New Roman" w:hAnsi="Times New Roman" w:cs="Times New Roman"/>
          <w:spacing w:val="2"/>
          <w:sz w:val="28"/>
          <w:szCs w:val="28"/>
        </w:rPr>
        <w:t>сельского поселения.</w:t>
      </w:r>
    </w:p>
    <w:p w:rsidR="00162EEC" w:rsidRPr="00D353B6" w:rsidRDefault="00162EEC" w:rsidP="00162EEC">
      <w:pPr>
        <w:autoSpaceDE w:val="0"/>
        <w:ind w:firstLine="709"/>
        <w:jc w:val="both"/>
        <w:rPr>
          <w:sz w:val="28"/>
          <w:szCs w:val="28"/>
        </w:rPr>
      </w:pPr>
      <w:r>
        <w:rPr>
          <w:sz w:val="28"/>
          <w:szCs w:val="28"/>
        </w:rPr>
        <w:t>3</w:t>
      </w:r>
      <w:r w:rsidRPr="00D353B6">
        <w:rPr>
          <w:sz w:val="28"/>
          <w:szCs w:val="28"/>
        </w:rPr>
        <w:t xml:space="preserve">. </w:t>
      </w:r>
      <w:proofErr w:type="gramStart"/>
      <w:r w:rsidRPr="00D353B6">
        <w:rPr>
          <w:sz w:val="28"/>
          <w:szCs w:val="28"/>
        </w:rPr>
        <w:t>Контроль за</w:t>
      </w:r>
      <w:proofErr w:type="gramEnd"/>
      <w:r w:rsidRPr="00D353B6">
        <w:rPr>
          <w:sz w:val="28"/>
          <w:szCs w:val="28"/>
        </w:rPr>
        <w:t xml:space="preserve"> исполнением решения оставляю за собой.</w:t>
      </w:r>
    </w:p>
    <w:p w:rsidR="00162EEC" w:rsidRPr="00D353B6" w:rsidRDefault="00162EEC" w:rsidP="00162EEC">
      <w:pPr>
        <w:autoSpaceDE w:val="0"/>
        <w:ind w:firstLine="709"/>
        <w:jc w:val="both"/>
        <w:rPr>
          <w:sz w:val="28"/>
          <w:szCs w:val="28"/>
        </w:rPr>
      </w:pPr>
      <w:r>
        <w:rPr>
          <w:sz w:val="28"/>
          <w:szCs w:val="28"/>
        </w:rPr>
        <w:t>4</w:t>
      </w:r>
      <w:r w:rsidR="005911A7">
        <w:rPr>
          <w:sz w:val="28"/>
          <w:szCs w:val="28"/>
        </w:rPr>
        <w:t>.</w:t>
      </w:r>
      <w:r w:rsidR="005911A7" w:rsidRPr="005911A7">
        <w:rPr>
          <w:sz w:val="28"/>
          <w:szCs w:val="28"/>
        </w:rPr>
        <w:t xml:space="preserve"> </w:t>
      </w:r>
      <w:r w:rsidRPr="00D353B6">
        <w:rPr>
          <w:sz w:val="28"/>
          <w:szCs w:val="28"/>
        </w:rPr>
        <w:t>Настоящее решение вступает в силу со дня его официального</w:t>
      </w:r>
      <w:r w:rsidR="004060DB">
        <w:rPr>
          <w:sz w:val="28"/>
          <w:szCs w:val="28"/>
        </w:rPr>
        <w:t xml:space="preserve"> опубликования  или </w:t>
      </w:r>
      <w:r>
        <w:rPr>
          <w:sz w:val="28"/>
          <w:szCs w:val="28"/>
        </w:rPr>
        <w:t xml:space="preserve"> обнародования</w:t>
      </w:r>
      <w:r w:rsidRPr="00D353B6">
        <w:rPr>
          <w:sz w:val="28"/>
          <w:szCs w:val="28"/>
        </w:rPr>
        <w:t>.</w:t>
      </w:r>
    </w:p>
    <w:p w:rsidR="00162EEC" w:rsidRDefault="00162EEC" w:rsidP="00162EEC">
      <w:pPr>
        <w:autoSpaceDE w:val="0"/>
        <w:rPr>
          <w:sz w:val="28"/>
          <w:szCs w:val="28"/>
        </w:rPr>
      </w:pPr>
    </w:p>
    <w:p w:rsidR="00C347B8" w:rsidRDefault="00C347B8" w:rsidP="00162EEC">
      <w:pPr>
        <w:autoSpaceDE w:val="0"/>
        <w:rPr>
          <w:sz w:val="28"/>
          <w:szCs w:val="28"/>
        </w:rPr>
      </w:pPr>
    </w:p>
    <w:p w:rsidR="00C347B8" w:rsidRDefault="00C347B8" w:rsidP="00162EEC">
      <w:pPr>
        <w:autoSpaceDE w:val="0"/>
        <w:rPr>
          <w:sz w:val="28"/>
          <w:szCs w:val="28"/>
        </w:rPr>
      </w:pPr>
    </w:p>
    <w:p w:rsidR="00C347B8" w:rsidRDefault="00C347B8" w:rsidP="00162EEC">
      <w:pPr>
        <w:autoSpaceDE w:val="0"/>
        <w:rPr>
          <w:sz w:val="28"/>
          <w:szCs w:val="28"/>
        </w:rPr>
      </w:pPr>
    </w:p>
    <w:p w:rsidR="004060DB" w:rsidRDefault="004060DB" w:rsidP="004060DB">
      <w:pPr>
        <w:jc w:val="both"/>
        <w:rPr>
          <w:sz w:val="28"/>
          <w:szCs w:val="28"/>
        </w:rPr>
      </w:pPr>
      <w:r>
        <w:rPr>
          <w:sz w:val="28"/>
          <w:szCs w:val="28"/>
        </w:rPr>
        <w:t xml:space="preserve">Председатель Совета народных депутатов </w:t>
      </w:r>
    </w:p>
    <w:p w:rsidR="00CD667A" w:rsidRDefault="004060DB" w:rsidP="00215DE4">
      <w:pPr>
        <w:jc w:val="both"/>
        <w:rPr>
          <w:sz w:val="28"/>
          <w:szCs w:val="28"/>
        </w:rPr>
      </w:pPr>
      <w:r>
        <w:rPr>
          <w:sz w:val="28"/>
          <w:szCs w:val="28"/>
        </w:rPr>
        <w:t xml:space="preserve">МО «Хакуринохабльское сельское поселение»          </w:t>
      </w:r>
      <w:r w:rsidR="005911A7" w:rsidRPr="005911A7">
        <w:rPr>
          <w:sz w:val="28"/>
          <w:szCs w:val="28"/>
        </w:rPr>
        <w:t xml:space="preserve">    </w:t>
      </w:r>
      <w:r>
        <w:rPr>
          <w:sz w:val="28"/>
          <w:szCs w:val="28"/>
        </w:rPr>
        <w:t xml:space="preserve">                А.Г. </w:t>
      </w:r>
      <w:proofErr w:type="spellStart"/>
      <w:r>
        <w:rPr>
          <w:sz w:val="28"/>
          <w:szCs w:val="28"/>
        </w:rPr>
        <w:t>Гишев</w:t>
      </w:r>
      <w:proofErr w:type="spellEnd"/>
      <w:r>
        <w:rPr>
          <w:sz w:val="28"/>
          <w:szCs w:val="28"/>
        </w:rPr>
        <w:t xml:space="preserve"> </w:t>
      </w:r>
    </w:p>
    <w:p w:rsidR="00215DE4" w:rsidRDefault="00215DE4" w:rsidP="00215DE4">
      <w:pPr>
        <w:jc w:val="both"/>
        <w:rPr>
          <w:sz w:val="28"/>
          <w:szCs w:val="28"/>
        </w:rPr>
      </w:pPr>
    </w:p>
    <w:p w:rsidR="00215DE4" w:rsidRDefault="00215DE4" w:rsidP="00215DE4">
      <w:pPr>
        <w:jc w:val="both"/>
        <w:rPr>
          <w:sz w:val="28"/>
          <w:szCs w:val="28"/>
        </w:rPr>
      </w:pPr>
    </w:p>
    <w:p w:rsidR="00CD667A" w:rsidRDefault="00CD667A" w:rsidP="00CD667A">
      <w:pPr>
        <w:pStyle w:val="ConsPlusNormal"/>
        <w:ind w:firstLine="540"/>
        <w:jc w:val="both"/>
        <w:rPr>
          <w:rFonts w:ascii="Times New Roman" w:hAnsi="Times New Roman" w:cs="Times New Roman"/>
          <w:sz w:val="28"/>
          <w:szCs w:val="28"/>
        </w:rPr>
      </w:pPr>
    </w:p>
    <w:p w:rsidR="00C347B8" w:rsidRPr="00162EEC" w:rsidRDefault="00C347B8" w:rsidP="00CD667A">
      <w:pPr>
        <w:pStyle w:val="ConsPlusNormal"/>
        <w:ind w:firstLine="540"/>
        <w:jc w:val="both"/>
        <w:rPr>
          <w:rFonts w:ascii="Times New Roman" w:hAnsi="Times New Roman" w:cs="Times New Roman"/>
          <w:sz w:val="28"/>
          <w:szCs w:val="28"/>
        </w:rPr>
      </w:pPr>
    </w:p>
    <w:p w:rsidR="00CD667A" w:rsidRPr="00162EEC" w:rsidRDefault="00CD667A" w:rsidP="00CD667A">
      <w:pPr>
        <w:pStyle w:val="ConsPlusNormal"/>
        <w:ind w:firstLine="540"/>
        <w:jc w:val="both"/>
        <w:rPr>
          <w:rFonts w:ascii="Times New Roman" w:hAnsi="Times New Roman" w:cs="Times New Roman"/>
          <w:sz w:val="28"/>
          <w:szCs w:val="28"/>
        </w:rPr>
      </w:pPr>
    </w:p>
    <w:p w:rsidR="00CD667A" w:rsidRPr="00162EEC" w:rsidRDefault="00CD667A" w:rsidP="00CD667A">
      <w:pPr>
        <w:pStyle w:val="ConsPlusNormal"/>
        <w:ind w:firstLine="540"/>
        <w:jc w:val="both"/>
        <w:rPr>
          <w:rFonts w:ascii="Times New Roman" w:hAnsi="Times New Roman" w:cs="Times New Roman"/>
          <w:sz w:val="28"/>
          <w:szCs w:val="28"/>
        </w:rPr>
      </w:pPr>
    </w:p>
    <w:p w:rsidR="00DE2122" w:rsidRDefault="00DE2122" w:rsidP="00DE2122">
      <w:pPr>
        <w:ind w:left="5103"/>
        <w:rPr>
          <w:sz w:val="28"/>
          <w:szCs w:val="28"/>
        </w:rPr>
      </w:pPr>
      <w:bookmarkStart w:id="3" w:name="Par39"/>
      <w:bookmarkEnd w:id="3"/>
      <w:r>
        <w:rPr>
          <w:sz w:val="28"/>
          <w:szCs w:val="28"/>
        </w:rPr>
        <w:t>УТВЕРЖДЕНО</w:t>
      </w:r>
    </w:p>
    <w:p w:rsidR="00DE2122" w:rsidRDefault="00DE2122" w:rsidP="00DE2122">
      <w:pPr>
        <w:ind w:left="5103"/>
        <w:jc w:val="both"/>
        <w:rPr>
          <w:iCs/>
          <w:color w:val="00000A"/>
        </w:rPr>
      </w:pPr>
      <w:r>
        <w:rPr>
          <w:color w:val="00000A"/>
          <w:sz w:val="28"/>
          <w:szCs w:val="28"/>
        </w:rPr>
        <w:t xml:space="preserve">решением </w:t>
      </w:r>
      <w:r w:rsidR="00215DE4">
        <w:rPr>
          <w:iCs/>
          <w:color w:val="00000A"/>
        </w:rPr>
        <w:t xml:space="preserve">СНД МО «Хакуринохабльское </w:t>
      </w:r>
      <w:r>
        <w:rPr>
          <w:iCs/>
          <w:color w:val="00000A"/>
        </w:rPr>
        <w:t>сельское поселение»</w:t>
      </w:r>
    </w:p>
    <w:p w:rsidR="00DE2122" w:rsidRDefault="005911A7" w:rsidP="00DE2122">
      <w:pPr>
        <w:ind w:left="5103"/>
        <w:jc w:val="both"/>
        <w:rPr>
          <w:color w:val="00000A"/>
          <w:sz w:val="28"/>
          <w:szCs w:val="28"/>
        </w:rPr>
      </w:pPr>
      <w:r>
        <w:rPr>
          <w:color w:val="00000A"/>
          <w:sz w:val="28"/>
          <w:szCs w:val="28"/>
        </w:rPr>
        <w:t>от «</w:t>
      </w:r>
      <w:r w:rsidRPr="00E71B6D">
        <w:rPr>
          <w:color w:val="00000A"/>
          <w:sz w:val="28"/>
          <w:szCs w:val="28"/>
        </w:rPr>
        <w:t>08</w:t>
      </w:r>
      <w:r>
        <w:rPr>
          <w:color w:val="00000A"/>
          <w:sz w:val="28"/>
          <w:szCs w:val="28"/>
        </w:rPr>
        <w:t xml:space="preserve">» октября </w:t>
      </w:r>
      <w:r w:rsidR="00DE2122">
        <w:rPr>
          <w:color w:val="00000A"/>
          <w:sz w:val="28"/>
          <w:szCs w:val="28"/>
        </w:rPr>
        <w:t xml:space="preserve"> </w:t>
      </w:r>
      <w:r>
        <w:rPr>
          <w:color w:val="00000A"/>
          <w:sz w:val="28"/>
          <w:szCs w:val="28"/>
        </w:rPr>
        <w:t>2021г. № 128</w:t>
      </w:r>
    </w:p>
    <w:p w:rsidR="00DE2122" w:rsidRDefault="00DE2122" w:rsidP="00DE2122">
      <w:pPr>
        <w:pStyle w:val="ConsPlusTitle"/>
        <w:jc w:val="center"/>
        <w:rPr>
          <w:b w:val="0"/>
          <w:bCs w:val="0"/>
          <w:sz w:val="28"/>
          <w:szCs w:val="28"/>
        </w:rPr>
      </w:pPr>
      <w:bookmarkStart w:id="4" w:name="Par35"/>
      <w:bookmarkEnd w:id="4"/>
    </w:p>
    <w:p w:rsidR="00DE2122" w:rsidRDefault="00DE2122" w:rsidP="00DE2122">
      <w:pPr>
        <w:pStyle w:val="ConsPlusTitle"/>
        <w:spacing w:line="240" w:lineRule="exact"/>
        <w:jc w:val="center"/>
        <w:rPr>
          <w:b w:val="0"/>
          <w:bCs w:val="0"/>
          <w:sz w:val="28"/>
          <w:szCs w:val="28"/>
        </w:rPr>
      </w:pPr>
    </w:p>
    <w:p w:rsidR="005911A7" w:rsidRPr="00FB4C2F" w:rsidRDefault="005911A7" w:rsidP="00DE2122">
      <w:pPr>
        <w:pStyle w:val="ConsPlusTitle"/>
        <w:spacing w:line="240" w:lineRule="exact"/>
        <w:jc w:val="center"/>
        <w:rPr>
          <w:b w:val="0"/>
          <w:bCs w:val="0"/>
          <w:sz w:val="28"/>
          <w:szCs w:val="28"/>
        </w:rPr>
      </w:pPr>
    </w:p>
    <w:p w:rsidR="00340A87" w:rsidRPr="00FB4C2F" w:rsidRDefault="00340A87" w:rsidP="00DE2122">
      <w:pPr>
        <w:pStyle w:val="ConsPlusTitle"/>
        <w:spacing w:line="240" w:lineRule="exact"/>
        <w:jc w:val="center"/>
        <w:rPr>
          <w:b w:val="0"/>
          <w:bCs w:val="0"/>
          <w:sz w:val="28"/>
          <w:szCs w:val="28"/>
        </w:rPr>
      </w:pPr>
    </w:p>
    <w:p w:rsidR="00DE2122" w:rsidRDefault="00DE2122" w:rsidP="00DE2122">
      <w:pPr>
        <w:pStyle w:val="ConsPlusTitle"/>
        <w:spacing w:line="240" w:lineRule="exact"/>
        <w:jc w:val="center"/>
        <w:rPr>
          <w:sz w:val="28"/>
          <w:szCs w:val="28"/>
        </w:rPr>
      </w:pPr>
      <w:r>
        <w:rPr>
          <w:sz w:val="28"/>
          <w:szCs w:val="28"/>
        </w:rPr>
        <w:t>ПОЛОЖЕНИЕ</w:t>
      </w:r>
    </w:p>
    <w:p w:rsidR="00DE2122" w:rsidRDefault="00DE2122" w:rsidP="00DE2122">
      <w:pPr>
        <w:shd w:val="clear" w:color="auto" w:fill="FFFFFF"/>
        <w:jc w:val="center"/>
        <w:textAlignment w:val="baseline"/>
        <w:rPr>
          <w:spacing w:val="2"/>
          <w:sz w:val="28"/>
          <w:szCs w:val="28"/>
        </w:rPr>
      </w:pPr>
      <w:r>
        <w:rPr>
          <w:sz w:val="28"/>
          <w:szCs w:val="28"/>
        </w:rPr>
        <w:t xml:space="preserve">о муниципальном контроле </w:t>
      </w:r>
      <w:bookmarkStart w:id="5" w:name="_Hlk73456502"/>
      <w:bookmarkEnd w:id="5"/>
      <w:r>
        <w:rPr>
          <w:spacing w:val="2"/>
          <w:sz w:val="28"/>
          <w:szCs w:val="28"/>
        </w:rPr>
        <w:t>на автомобильном транспорте и в дорожном хозяйстве</w:t>
      </w:r>
    </w:p>
    <w:p w:rsidR="00DE2122" w:rsidRDefault="00DE2122" w:rsidP="00DE2122">
      <w:pPr>
        <w:pStyle w:val="ConsPlusNormal"/>
        <w:jc w:val="center"/>
        <w:rPr>
          <w:b/>
          <w:bCs/>
          <w:sz w:val="28"/>
          <w:szCs w:val="28"/>
        </w:rPr>
      </w:pPr>
    </w:p>
    <w:p w:rsidR="00DE2122" w:rsidRDefault="00DE2122" w:rsidP="00DE2122">
      <w:pPr>
        <w:pStyle w:val="ConsPlusNormal"/>
        <w:jc w:val="center"/>
        <w:rPr>
          <w:b/>
          <w:bCs/>
          <w:sz w:val="28"/>
          <w:szCs w:val="28"/>
        </w:rPr>
      </w:pPr>
      <w:r>
        <w:rPr>
          <w:b/>
          <w:bCs/>
          <w:sz w:val="28"/>
          <w:szCs w:val="28"/>
        </w:rPr>
        <w:t>1.Общие положения</w:t>
      </w:r>
    </w:p>
    <w:p w:rsidR="00DE2122" w:rsidRDefault="00DE2122" w:rsidP="00DE2122">
      <w:pPr>
        <w:pStyle w:val="ConsPlusNormal"/>
        <w:ind w:firstLine="567"/>
        <w:rPr>
          <w:sz w:val="28"/>
          <w:szCs w:val="28"/>
        </w:rPr>
      </w:pPr>
    </w:p>
    <w:p w:rsidR="00DE2122" w:rsidRDefault="00DE2122" w:rsidP="00DE2122">
      <w:pPr>
        <w:pStyle w:val="a7"/>
        <w:tabs>
          <w:tab w:val="left" w:pos="1134"/>
        </w:tabs>
        <w:ind w:left="0" w:firstLine="709"/>
        <w:jc w:val="both"/>
        <w:rPr>
          <w:sz w:val="28"/>
          <w:szCs w:val="28"/>
        </w:rPr>
      </w:pPr>
      <w:r>
        <w:rPr>
          <w:sz w:val="28"/>
          <w:szCs w:val="28"/>
        </w:rPr>
        <w:t xml:space="preserve">1.1. Настоящее Положение устанавливает порядок организации и осуществления муниципального контроля </w:t>
      </w:r>
      <w:r>
        <w:rPr>
          <w:spacing w:val="2"/>
          <w:sz w:val="28"/>
          <w:szCs w:val="28"/>
        </w:rPr>
        <w:t xml:space="preserve">на автомобильном транспорте и в дорожном хозяйстве </w:t>
      </w:r>
      <w:r>
        <w:rPr>
          <w:sz w:val="28"/>
          <w:szCs w:val="28"/>
        </w:rPr>
        <w:t>в муни</w:t>
      </w:r>
      <w:r w:rsidR="00215DE4">
        <w:rPr>
          <w:sz w:val="28"/>
          <w:szCs w:val="28"/>
        </w:rPr>
        <w:t>ципальном образовании «Хакуринохабльское</w:t>
      </w:r>
      <w:r>
        <w:rPr>
          <w:sz w:val="28"/>
          <w:szCs w:val="28"/>
        </w:rPr>
        <w:t xml:space="preserve">  сельское поселение» (далее – муниципальный контроль).</w:t>
      </w:r>
    </w:p>
    <w:p w:rsidR="00DE2122" w:rsidRPr="005911A7" w:rsidRDefault="00DE2122" w:rsidP="00DE2122">
      <w:pPr>
        <w:pStyle w:val="a7"/>
        <w:tabs>
          <w:tab w:val="left" w:pos="1134"/>
        </w:tabs>
        <w:ind w:left="0" w:firstLine="709"/>
        <w:jc w:val="both"/>
        <w:rPr>
          <w:color w:val="000000" w:themeColor="text1"/>
          <w:sz w:val="28"/>
          <w:szCs w:val="28"/>
        </w:rPr>
      </w:pPr>
      <w:r>
        <w:rPr>
          <w:sz w:val="28"/>
          <w:szCs w:val="28"/>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w:t>
      </w:r>
      <w:r w:rsidRPr="005911A7">
        <w:rPr>
          <w:color w:val="000000" w:themeColor="text1"/>
          <w:sz w:val="28"/>
          <w:szCs w:val="28"/>
        </w:rPr>
        <w:t>обязательных требований в области автомобильных дорог и дорожной деятельности, установленных в отношении автомобильных дорог:</w:t>
      </w:r>
    </w:p>
    <w:p w:rsidR="00DE2122" w:rsidRDefault="00DE2122" w:rsidP="00DE2122">
      <w:pPr>
        <w:ind w:left="-57" w:right="-1" w:firstLine="766"/>
        <w:jc w:val="both"/>
        <w:rPr>
          <w:sz w:val="28"/>
          <w:szCs w:val="28"/>
        </w:rPr>
      </w:pPr>
      <w:r>
        <w:rPr>
          <w:sz w:val="28"/>
          <w:szCs w:val="28"/>
        </w:rPr>
        <w:t xml:space="preserve">а) к эксплуатации объектов дорожного сервиса, размещенных </w:t>
      </w:r>
      <w:r>
        <w:rPr>
          <w:sz w:val="28"/>
          <w:szCs w:val="28"/>
        </w:rPr>
        <w:br/>
        <w:t>в полосах отвода и (или) придорожных полосах автомобильных дорог общего пользования;</w:t>
      </w:r>
    </w:p>
    <w:p w:rsidR="00DE2122" w:rsidRDefault="00DE2122" w:rsidP="00DE2122">
      <w:pPr>
        <w:ind w:left="-57" w:right="-1" w:firstLine="766"/>
        <w:jc w:val="both"/>
        <w:rPr>
          <w:sz w:val="28"/>
          <w:szCs w:val="28"/>
        </w:rPr>
      </w:pPr>
      <w:r>
        <w:rPr>
          <w:sz w:val="28"/>
          <w:szCs w:val="28"/>
        </w:rPr>
        <w:t xml:space="preserve">б) к осуществлению работ по капитальному ремонту, ремонту </w:t>
      </w:r>
      <w:r>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E2122" w:rsidRDefault="00DE2122" w:rsidP="00DE2122">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E2122" w:rsidRDefault="00DE2122" w:rsidP="00DE2122">
      <w:pPr>
        <w:pStyle w:val="a7"/>
        <w:tabs>
          <w:tab w:val="left" w:pos="1134"/>
        </w:tabs>
        <w:ind w:left="0" w:firstLine="709"/>
        <w:jc w:val="both"/>
        <w:rPr>
          <w:sz w:val="28"/>
          <w:szCs w:val="28"/>
        </w:rPr>
      </w:pPr>
      <w:r>
        <w:rPr>
          <w:sz w:val="28"/>
          <w:szCs w:val="28"/>
        </w:rPr>
        <w:t>1.3. Объектами муниципального контроля (далее – объект контроля) являются:</w:t>
      </w:r>
    </w:p>
    <w:p w:rsidR="00DE2122" w:rsidRDefault="00DE2122" w:rsidP="00DE2122">
      <w:pPr>
        <w:ind w:firstLine="709"/>
        <w:jc w:val="both"/>
        <w:rPr>
          <w:b/>
          <w:bCs/>
          <w:color w:val="FF0000"/>
          <w:sz w:val="28"/>
          <w:szCs w:val="28"/>
        </w:rPr>
      </w:pPr>
      <w:r>
        <w:rPr>
          <w:sz w:val="28"/>
          <w:szCs w:val="28"/>
        </w:rPr>
        <w:t xml:space="preserve">1.3.1. деятельность, действия (бездействие) контролируемых лиц </w:t>
      </w:r>
      <w:r>
        <w:rPr>
          <w:spacing w:val="2"/>
          <w:sz w:val="28"/>
          <w:szCs w:val="28"/>
        </w:rPr>
        <w:t>на автомобильном транспорте и в дорожном хозяйстве</w:t>
      </w:r>
      <w:r>
        <w:rPr>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E2122" w:rsidRDefault="00DE2122" w:rsidP="00DE2122">
      <w:pPr>
        <w:ind w:firstLine="709"/>
        <w:jc w:val="both"/>
        <w:rPr>
          <w:sz w:val="28"/>
          <w:szCs w:val="28"/>
        </w:rPr>
      </w:pPr>
      <w:r>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DE2122" w:rsidRDefault="00DE2122" w:rsidP="00DE2122">
      <w:pPr>
        <w:ind w:firstLine="709"/>
        <w:jc w:val="both"/>
        <w:rPr>
          <w:sz w:val="28"/>
          <w:szCs w:val="28"/>
        </w:rPr>
      </w:pPr>
      <w:r>
        <w:rPr>
          <w:sz w:val="28"/>
          <w:szCs w:val="28"/>
        </w:rPr>
        <w:t xml:space="preserve">1.3.3. здания, строения, сооружения, территории, включая земельные участки, предметы и другие объекты, которыми контролируемые лицами </w:t>
      </w:r>
      <w:r>
        <w:rPr>
          <w:sz w:val="28"/>
          <w:szCs w:val="28"/>
        </w:rPr>
        <w:lastRenderedPageBreak/>
        <w:t>владеют и (или) пользуются и к которым предъявляются обязательные требования.</w:t>
      </w:r>
    </w:p>
    <w:p w:rsidR="00DE2122" w:rsidRDefault="00DE2122" w:rsidP="00DE2122">
      <w:pPr>
        <w:pStyle w:val="a7"/>
        <w:tabs>
          <w:tab w:val="left" w:pos="1134"/>
        </w:tabs>
        <w:ind w:left="0" w:firstLine="709"/>
        <w:jc w:val="both"/>
        <w:rPr>
          <w:sz w:val="28"/>
          <w:szCs w:val="28"/>
        </w:rPr>
      </w:pPr>
      <w:r>
        <w:rPr>
          <w:sz w:val="28"/>
          <w:szCs w:val="28"/>
        </w:rPr>
        <w:t>1.4. Учет объектов контроля осуществляется посредством создания:</w:t>
      </w:r>
    </w:p>
    <w:p w:rsidR="00DE2122" w:rsidRDefault="00DE2122" w:rsidP="00DE2122">
      <w:pPr>
        <w:ind w:firstLine="709"/>
        <w:jc w:val="both"/>
        <w:rPr>
          <w:color w:val="00000A"/>
          <w:sz w:val="28"/>
          <w:szCs w:val="28"/>
        </w:rPr>
      </w:pPr>
      <w:r>
        <w:rPr>
          <w:color w:val="00000A"/>
          <w:sz w:val="28"/>
          <w:szCs w:val="28"/>
        </w:rPr>
        <w:t xml:space="preserve">единого реестра контрольных мероприятий; </w:t>
      </w:r>
    </w:p>
    <w:p w:rsidR="00DE2122" w:rsidRDefault="00DE2122" w:rsidP="00DE2122">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E2122" w:rsidRPr="00215DE4" w:rsidRDefault="00DE2122" w:rsidP="00DE2122">
      <w:pPr>
        <w:pStyle w:val="ConsPlusNormal"/>
        <w:ind w:firstLine="709"/>
        <w:jc w:val="both"/>
        <w:rPr>
          <w:rFonts w:ascii="Times New Roman" w:hAnsi="Times New Roman" w:cs="Times New Roman"/>
          <w:sz w:val="28"/>
          <w:szCs w:val="28"/>
        </w:rPr>
      </w:pPr>
      <w:r w:rsidRPr="00215DE4">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DE2122" w:rsidRPr="00215DE4" w:rsidRDefault="00DE2122" w:rsidP="00DE2122">
      <w:pPr>
        <w:pStyle w:val="ConsPlusNormal"/>
        <w:ind w:firstLine="709"/>
        <w:jc w:val="both"/>
        <w:rPr>
          <w:rFonts w:ascii="Times New Roman" w:hAnsi="Times New Roman" w:cs="Times New Roman"/>
          <w:sz w:val="28"/>
          <w:szCs w:val="28"/>
        </w:rPr>
      </w:pPr>
      <w:r w:rsidRPr="00215DE4">
        <w:rPr>
          <w:rFonts w:ascii="Times New Roman" w:hAnsi="Times New Roman" w:cs="Times New Roman"/>
          <w:sz w:val="28"/>
          <w:szCs w:val="28"/>
        </w:rPr>
        <w:t xml:space="preserve">Контрольным органом в </w:t>
      </w:r>
      <w:r w:rsidRPr="005911A7">
        <w:rPr>
          <w:rFonts w:ascii="Times New Roman" w:hAnsi="Times New Roman" w:cs="Times New Roman"/>
          <w:color w:val="000000" w:themeColor="text1"/>
          <w:sz w:val="28"/>
          <w:szCs w:val="28"/>
        </w:rPr>
        <w:t xml:space="preserve">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w:t>
      </w:r>
      <w:r w:rsidRPr="00215DE4">
        <w:rPr>
          <w:rFonts w:ascii="Times New Roman" w:hAnsi="Times New Roman" w:cs="Times New Roman"/>
          <w:sz w:val="28"/>
          <w:szCs w:val="28"/>
        </w:rPr>
        <w:t>учет объектов контроля с использованием информационной системы.</w:t>
      </w:r>
    </w:p>
    <w:p w:rsidR="00DE2122" w:rsidRDefault="00DE2122" w:rsidP="00DE2122">
      <w:pPr>
        <w:pStyle w:val="a7"/>
        <w:ind w:left="0" w:firstLine="708"/>
        <w:jc w:val="both"/>
        <w:rPr>
          <w:sz w:val="28"/>
          <w:szCs w:val="28"/>
        </w:rPr>
      </w:pPr>
      <w:r>
        <w:rPr>
          <w:sz w:val="28"/>
          <w:szCs w:val="28"/>
        </w:rPr>
        <w:t xml:space="preserve">1.5. Муниципальный контроль осуществляется администрацией </w:t>
      </w:r>
      <w:r>
        <w:rPr>
          <w:iCs/>
          <w:sz w:val="28"/>
          <w:szCs w:val="28"/>
        </w:rPr>
        <w:t>муниц</w:t>
      </w:r>
      <w:r w:rsidR="00215DE4">
        <w:rPr>
          <w:iCs/>
          <w:sz w:val="28"/>
          <w:szCs w:val="28"/>
        </w:rPr>
        <w:t>ипального образования «Хакуринохабльское</w:t>
      </w:r>
      <w:r>
        <w:rPr>
          <w:iCs/>
          <w:sz w:val="28"/>
          <w:szCs w:val="28"/>
        </w:rPr>
        <w:t xml:space="preserve">  сельское поселение»</w:t>
      </w:r>
      <w:r>
        <w:rPr>
          <w:sz w:val="28"/>
          <w:szCs w:val="28"/>
        </w:rPr>
        <w:t xml:space="preserve"> (далее – Контрольный орган).</w:t>
      </w:r>
    </w:p>
    <w:p w:rsidR="00DE2122" w:rsidRDefault="00DE2122" w:rsidP="00DE2122">
      <w:pPr>
        <w:pStyle w:val="a7"/>
        <w:ind w:left="0" w:firstLine="708"/>
        <w:jc w:val="both"/>
        <w:rPr>
          <w:sz w:val="28"/>
          <w:szCs w:val="28"/>
        </w:rPr>
      </w:pPr>
      <w:r>
        <w:rPr>
          <w:sz w:val="28"/>
          <w:szCs w:val="28"/>
        </w:rPr>
        <w:t xml:space="preserve">1.6. Руководство деятельностью по осуществлению муниципального контроля осуществляет глава </w:t>
      </w:r>
      <w:r>
        <w:rPr>
          <w:iCs/>
          <w:sz w:val="28"/>
          <w:szCs w:val="28"/>
        </w:rPr>
        <w:t>муниципального образования «</w:t>
      </w:r>
      <w:r w:rsidR="00215DE4">
        <w:rPr>
          <w:iCs/>
          <w:sz w:val="28"/>
          <w:szCs w:val="28"/>
        </w:rPr>
        <w:t>Хакуринохабльское</w:t>
      </w:r>
      <w:r>
        <w:rPr>
          <w:iCs/>
          <w:sz w:val="28"/>
          <w:szCs w:val="28"/>
        </w:rPr>
        <w:t xml:space="preserve">  сельское поселение».</w:t>
      </w:r>
    </w:p>
    <w:p w:rsidR="00DE2122" w:rsidRPr="005911A7" w:rsidRDefault="00DE2122" w:rsidP="00DE2122">
      <w:pPr>
        <w:pStyle w:val="a7"/>
        <w:tabs>
          <w:tab w:val="left" w:pos="0"/>
        </w:tabs>
        <w:ind w:left="0" w:firstLine="709"/>
        <w:jc w:val="both"/>
        <w:rPr>
          <w:color w:val="000000" w:themeColor="text1"/>
          <w:sz w:val="28"/>
          <w:szCs w:val="28"/>
        </w:rPr>
      </w:pPr>
      <w:r>
        <w:rPr>
          <w:sz w:val="28"/>
          <w:szCs w:val="28"/>
        </w:rPr>
        <w:t xml:space="preserve">1.7. К отношениям, связанным с осуществлением муниципального контроля в сфере благоустройства применяются положения Федерального </w:t>
      </w:r>
      <w:r w:rsidRPr="005911A7">
        <w:rPr>
          <w:color w:val="000000" w:themeColor="text1"/>
          <w:sz w:val="28"/>
          <w:szCs w:val="28"/>
        </w:rPr>
        <w:t>закона № 248-ФЗ.</w:t>
      </w:r>
    </w:p>
    <w:p w:rsidR="00DE2122" w:rsidRDefault="00DE2122" w:rsidP="00DE2122">
      <w:pPr>
        <w:pStyle w:val="HTML"/>
        <w:ind w:firstLine="709"/>
        <w:jc w:val="both"/>
        <w:rPr>
          <w:rFonts w:ascii="Verdana" w:hAnsi="Verdana" w:cs="Verdana"/>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2122" w:rsidRPr="00215DE4" w:rsidRDefault="00DE2122" w:rsidP="00DE2122">
      <w:pPr>
        <w:pStyle w:val="ConsPlusNormal"/>
        <w:ind w:firstLine="709"/>
        <w:jc w:val="both"/>
        <w:rPr>
          <w:rFonts w:ascii="Times New Roman" w:hAnsi="Times New Roman" w:cs="Times New Roman"/>
          <w:sz w:val="28"/>
          <w:szCs w:val="28"/>
        </w:rPr>
      </w:pPr>
      <w:r w:rsidRPr="00215DE4">
        <w:rPr>
          <w:rFonts w:ascii="Times New Roman" w:hAnsi="Times New Roman" w:cs="Times New Roman"/>
          <w:sz w:val="28"/>
          <w:szCs w:val="28"/>
        </w:rPr>
        <w:t xml:space="preserve">1.9. При осуществлении муниципального контроля система оценки и управления рисками не применяется. </w:t>
      </w:r>
    </w:p>
    <w:p w:rsidR="00DE2122" w:rsidRPr="005911A7" w:rsidRDefault="00DE2122" w:rsidP="00DE2122">
      <w:pPr>
        <w:pStyle w:val="ConsPlusNormal"/>
        <w:ind w:firstLine="709"/>
        <w:jc w:val="both"/>
        <w:rPr>
          <w:rFonts w:ascii="Times New Roman" w:hAnsi="Times New Roman" w:cs="Times New Roman"/>
          <w:color w:val="000000" w:themeColor="text1"/>
          <w:sz w:val="28"/>
          <w:szCs w:val="28"/>
        </w:rPr>
      </w:pPr>
      <w:r w:rsidRPr="005911A7">
        <w:rPr>
          <w:rFonts w:ascii="Times New Roman" w:hAnsi="Times New Roman" w:cs="Times New Roman"/>
          <w:color w:val="000000" w:themeColor="text1"/>
          <w:sz w:val="28"/>
          <w:szCs w:val="28"/>
        </w:rPr>
        <w:t>1.10. Досудебный порядок подачи жалоб, установленный главой 9 Федерального закона № 248-ФЗ, при осуществлении муниципального контроля не применяется.</w:t>
      </w:r>
    </w:p>
    <w:p w:rsidR="00DE2122" w:rsidRPr="005911A7" w:rsidRDefault="00DE2122" w:rsidP="00DE2122">
      <w:pPr>
        <w:pStyle w:val="ConsPlusNormal"/>
        <w:ind w:firstLine="709"/>
        <w:jc w:val="both"/>
        <w:rPr>
          <w:rFonts w:ascii="Times New Roman" w:hAnsi="Times New Roman" w:cs="Times New Roman"/>
          <w:color w:val="000000" w:themeColor="text1"/>
          <w:sz w:val="28"/>
          <w:szCs w:val="28"/>
        </w:rPr>
      </w:pPr>
      <w:r w:rsidRPr="005911A7">
        <w:rPr>
          <w:rFonts w:ascii="Times New Roman" w:hAnsi="Times New Roman" w:cs="Times New Roman"/>
          <w:color w:val="000000" w:themeColor="text1"/>
          <w:sz w:val="28"/>
          <w:szCs w:val="28"/>
        </w:rPr>
        <w:t>1.11. Внеплановые контрольные (надзорные) мероприятия проводятся с учетом особенностей, установленных статьей 66 Федерального закона № 248-ФЗ.</w:t>
      </w:r>
    </w:p>
    <w:p w:rsidR="00DE2122" w:rsidRPr="005911A7" w:rsidRDefault="00DE2122" w:rsidP="00DE2122">
      <w:pPr>
        <w:pStyle w:val="ConsPlusNormal"/>
        <w:ind w:firstLine="709"/>
        <w:jc w:val="both"/>
        <w:rPr>
          <w:rFonts w:ascii="Times New Roman" w:hAnsi="Times New Roman" w:cs="Times New Roman"/>
          <w:color w:val="000000" w:themeColor="text1"/>
          <w:sz w:val="28"/>
          <w:szCs w:val="28"/>
        </w:rPr>
      </w:pPr>
      <w:r w:rsidRPr="005911A7">
        <w:rPr>
          <w:rFonts w:ascii="Times New Roman" w:hAnsi="Times New Roman" w:cs="Times New Roman"/>
          <w:color w:val="000000" w:themeColor="text1"/>
          <w:sz w:val="28"/>
          <w:szCs w:val="28"/>
        </w:rPr>
        <w:t xml:space="preserve">1.12. Оценка результативности и эффективности муниципального </w:t>
      </w:r>
      <w:r w:rsidRPr="005911A7">
        <w:rPr>
          <w:rFonts w:ascii="Times New Roman" w:hAnsi="Times New Roman" w:cs="Times New Roman"/>
          <w:color w:val="000000" w:themeColor="text1"/>
          <w:sz w:val="28"/>
          <w:szCs w:val="28"/>
        </w:rPr>
        <w:lastRenderedPageBreak/>
        <w:t>контроля осуществляется в соответствии со статьей 30 Федерального закона № 248-ФЗ.</w:t>
      </w:r>
    </w:p>
    <w:p w:rsidR="00DE2122" w:rsidRPr="005911A7" w:rsidRDefault="00DE2122" w:rsidP="00DE2122">
      <w:pPr>
        <w:pStyle w:val="ConsPlusNormal"/>
        <w:ind w:firstLine="709"/>
        <w:jc w:val="both"/>
        <w:rPr>
          <w:rFonts w:ascii="Times New Roman" w:hAnsi="Times New Roman" w:cs="Times New Roman"/>
          <w:color w:val="000000" w:themeColor="text1"/>
          <w:sz w:val="28"/>
          <w:szCs w:val="28"/>
        </w:rPr>
      </w:pPr>
      <w:r w:rsidRPr="005911A7">
        <w:rPr>
          <w:rFonts w:ascii="Times New Roman" w:hAnsi="Times New Roman" w:cs="Times New Roman"/>
          <w:color w:val="000000" w:themeColor="text1"/>
          <w:sz w:val="28"/>
          <w:szCs w:val="28"/>
        </w:rPr>
        <w:t>1.13. Ключевые показатели муниципального контроля и их целевые значения, индикативные показатели утверждаются решением СНД МО «</w:t>
      </w:r>
      <w:r w:rsidR="00215DE4" w:rsidRPr="005911A7">
        <w:rPr>
          <w:rFonts w:ascii="Times New Roman" w:hAnsi="Times New Roman" w:cs="Times New Roman"/>
          <w:iCs/>
          <w:color w:val="000000" w:themeColor="text1"/>
          <w:sz w:val="28"/>
          <w:szCs w:val="28"/>
        </w:rPr>
        <w:t>Хакуринохабльское</w:t>
      </w:r>
      <w:r w:rsidRPr="005911A7">
        <w:rPr>
          <w:rFonts w:ascii="Times New Roman" w:hAnsi="Times New Roman" w:cs="Times New Roman"/>
          <w:color w:val="000000" w:themeColor="text1"/>
          <w:sz w:val="28"/>
          <w:szCs w:val="28"/>
        </w:rPr>
        <w:t xml:space="preserve">  сельское поселение».</w:t>
      </w:r>
    </w:p>
    <w:p w:rsidR="00DE2122" w:rsidRPr="005911A7" w:rsidRDefault="00DE2122" w:rsidP="00DE2122">
      <w:pPr>
        <w:pStyle w:val="ConsPlusNormal"/>
        <w:ind w:firstLine="709"/>
        <w:jc w:val="both"/>
        <w:rPr>
          <w:color w:val="000000" w:themeColor="text1"/>
          <w:sz w:val="28"/>
          <w:szCs w:val="28"/>
        </w:rPr>
      </w:pPr>
    </w:p>
    <w:p w:rsidR="00DE2122" w:rsidRPr="005911A7" w:rsidRDefault="00DE2122" w:rsidP="00DE2122">
      <w:pPr>
        <w:jc w:val="center"/>
        <w:rPr>
          <w:b/>
          <w:color w:val="000000" w:themeColor="text1"/>
          <w:sz w:val="28"/>
          <w:szCs w:val="28"/>
        </w:rPr>
      </w:pPr>
      <w:r w:rsidRPr="005911A7">
        <w:rPr>
          <w:b/>
          <w:color w:val="000000" w:themeColor="text1"/>
          <w:sz w:val="28"/>
          <w:szCs w:val="28"/>
        </w:rPr>
        <w:t>Профилактика рисков причинения вреда (ущерба)</w:t>
      </w:r>
    </w:p>
    <w:p w:rsidR="00DE2122" w:rsidRPr="005911A7" w:rsidRDefault="00DE2122" w:rsidP="00DE2122">
      <w:pPr>
        <w:jc w:val="center"/>
        <w:rPr>
          <w:b/>
          <w:color w:val="000000" w:themeColor="text1"/>
          <w:sz w:val="28"/>
          <w:szCs w:val="28"/>
        </w:rPr>
      </w:pPr>
      <w:r w:rsidRPr="005911A7">
        <w:rPr>
          <w:b/>
          <w:color w:val="000000" w:themeColor="text1"/>
          <w:sz w:val="28"/>
          <w:szCs w:val="28"/>
        </w:rPr>
        <w:t>охраняемым законом ценностям</w:t>
      </w:r>
    </w:p>
    <w:p w:rsidR="00DE2122" w:rsidRPr="005911A7" w:rsidRDefault="00DE2122" w:rsidP="00DE2122">
      <w:pPr>
        <w:jc w:val="center"/>
        <w:rPr>
          <w:color w:val="000000" w:themeColor="text1"/>
          <w:sz w:val="28"/>
          <w:szCs w:val="28"/>
        </w:rPr>
      </w:pP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DE2122" w:rsidRPr="005911A7" w:rsidRDefault="00DE2122" w:rsidP="00DE2122">
      <w:pPr>
        <w:tabs>
          <w:tab w:val="left" w:pos="851"/>
        </w:tabs>
        <w:spacing w:after="160"/>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ab/>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сельского поселения.</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Утвержденная Программа профилактики размещается на официальном сайте администрации МО «</w:t>
      </w:r>
      <w:r w:rsidR="00215DE4" w:rsidRPr="005911A7">
        <w:rPr>
          <w:color w:val="000000" w:themeColor="text1"/>
          <w:sz w:val="28"/>
          <w:szCs w:val="28"/>
        </w:rPr>
        <w:t>«</w:t>
      </w:r>
      <w:r w:rsidR="00215DE4" w:rsidRPr="005911A7">
        <w:rPr>
          <w:iCs/>
          <w:color w:val="000000" w:themeColor="text1"/>
          <w:sz w:val="28"/>
          <w:szCs w:val="28"/>
        </w:rPr>
        <w:t>Хакуринохабльское</w:t>
      </w:r>
      <w:r w:rsidR="00215DE4" w:rsidRPr="005911A7">
        <w:rPr>
          <w:color w:val="000000" w:themeColor="text1"/>
          <w:sz w:val="28"/>
          <w:szCs w:val="28"/>
        </w:rPr>
        <w:t xml:space="preserve">  </w:t>
      </w:r>
      <w:r w:rsidRPr="005911A7">
        <w:rPr>
          <w:rFonts w:eastAsia="Calibri"/>
          <w:color w:val="000000" w:themeColor="text1"/>
          <w:sz w:val="28"/>
          <w:szCs w:val="28"/>
          <w:lang w:eastAsia="en-US"/>
        </w:rPr>
        <w:t xml:space="preserve">  сельское поселение»  в сети «Интернет». </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Контрольный орган может проводить профилактические мероприятия, не предусмотренные Программой профилактики.</w:t>
      </w:r>
    </w:p>
    <w:p w:rsidR="00DE2122" w:rsidRPr="005911A7" w:rsidRDefault="00DE2122" w:rsidP="00DE2122">
      <w:pPr>
        <w:tabs>
          <w:tab w:val="left" w:pos="851"/>
        </w:tabs>
        <w:spacing w:after="160"/>
        <w:contextualSpacing/>
        <w:jc w:val="both"/>
        <w:rPr>
          <w:rFonts w:eastAsia="Calibri"/>
          <w:color w:val="000000" w:themeColor="text1"/>
          <w:sz w:val="28"/>
          <w:szCs w:val="28"/>
          <w:lang w:eastAsia="en-US"/>
        </w:rPr>
      </w:pPr>
      <w:bookmarkStart w:id="6" w:name="P85"/>
      <w:bookmarkEnd w:id="6"/>
      <w:r w:rsidRPr="005911A7">
        <w:rPr>
          <w:rFonts w:eastAsia="Calibri"/>
          <w:color w:val="000000" w:themeColor="text1"/>
          <w:sz w:val="28"/>
          <w:szCs w:val="28"/>
          <w:lang w:eastAsia="en-US"/>
        </w:rPr>
        <w:tab/>
        <w:t xml:space="preserve">20. При осуществлении </w:t>
      </w:r>
      <w:r w:rsidRPr="005911A7">
        <w:rPr>
          <w:color w:val="000000" w:themeColor="text1"/>
          <w:sz w:val="28"/>
          <w:szCs w:val="28"/>
        </w:rPr>
        <w:t>муниципального контроля</w:t>
      </w:r>
      <w:r w:rsidRPr="005911A7">
        <w:rPr>
          <w:rFonts w:eastAsia="Calibri"/>
          <w:color w:val="000000" w:themeColor="text1"/>
          <w:sz w:val="28"/>
          <w:szCs w:val="28"/>
          <w:lang w:eastAsia="en-US"/>
        </w:rPr>
        <w:t xml:space="preserve"> могут проводиться следующие виды профилактических мероприятий:</w:t>
      </w:r>
    </w:p>
    <w:p w:rsidR="00DE2122" w:rsidRPr="005911A7" w:rsidRDefault="00DE2122" w:rsidP="00DE2122">
      <w:pPr>
        <w:tabs>
          <w:tab w:val="left" w:pos="851"/>
        </w:tabs>
        <w:spacing w:after="160"/>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ab/>
        <w:t>1) информирование;</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 консультирование;</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 объявление предостережения;</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 профилактический визит.</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21. </w:t>
      </w:r>
      <w:proofErr w:type="gramStart"/>
      <w:r w:rsidRPr="005911A7">
        <w:rPr>
          <w:rFonts w:eastAsia="Calibri"/>
          <w:color w:val="000000" w:themeColor="text1"/>
          <w:sz w:val="28"/>
          <w:szCs w:val="28"/>
          <w:lang w:eastAsia="en-US"/>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администрации МО «</w:t>
      </w:r>
      <w:r w:rsidR="00215DE4" w:rsidRPr="005911A7">
        <w:rPr>
          <w:color w:val="000000" w:themeColor="text1"/>
          <w:sz w:val="28"/>
          <w:szCs w:val="28"/>
        </w:rPr>
        <w:t>«</w:t>
      </w:r>
      <w:r w:rsidR="00215DE4" w:rsidRPr="005911A7">
        <w:rPr>
          <w:iCs/>
          <w:color w:val="000000" w:themeColor="text1"/>
          <w:sz w:val="28"/>
          <w:szCs w:val="28"/>
        </w:rPr>
        <w:t>Хакуринохабльское</w:t>
      </w:r>
      <w:r w:rsidR="00215DE4" w:rsidRPr="005911A7">
        <w:rPr>
          <w:color w:val="000000" w:themeColor="text1"/>
          <w:sz w:val="28"/>
          <w:szCs w:val="28"/>
        </w:rPr>
        <w:t xml:space="preserve">  </w:t>
      </w:r>
      <w:r w:rsidRPr="005911A7">
        <w:rPr>
          <w:rFonts w:eastAsia="Calibri"/>
          <w:color w:val="000000" w:themeColor="text1"/>
          <w:sz w:val="28"/>
          <w:szCs w:val="28"/>
          <w:lang w:eastAsia="en-US"/>
        </w:rPr>
        <w:t xml:space="preserve">  сельское поселение»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5911A7">
        <w:rPr>
          <w:rFonts w:eastAsia="Calibri"/>
          <w:color w:val="000000" w:themeColor="text1"/>
          <w:sz w:val="28"/>
          <w:szCs w:val="28"/>
          <w:highlight w:val="yellow"/>
          <w:lang w:eastAsia="en-US"/>
        </w:rPr>
        <w:t xml:space="preserve"> </w:t>
      </w:r>
      <w:proofErr w:type="gramEnd"/>
    </w:p>
    <w:p w:rsidR="00DE2122" w:rsidRPr="005911A7" w:rsidRDefault="00DE2122" w:rsidP="00DE2122">
      <w:pPr>
        <w:tabs>
          <w:tab w:val="left" w:pos="993"/>
        </w:tabs>
        <w:spacing w:after="160"/>
        <w:ind w:firstLine="851"/>
        <w:contextualSpacing/>
        <w:jc w:val="both"/>
        <w:rPr>
          <w:rFonts w:eastAsia="Calibri"/>
          <w:color w:val="000000" w:themeColor="text1"/>
          <w:sz w:val="28"/>
          <w:szCs w:val="28"/>
          <w:lang w:eastAsia="en-US"/>
        </w:rPr>
      </w:pPr>
      <w:bookmarkStart w:id="7" w:name="P146"/>
      <w:bookmarkEnd w:id="7"/>
      <w:r w:rsidRPr="005911A7">
        <w:rPr>
          <w:rFonts w:eastAsia="Calibri"/>
          <w:color w:val="000000" w:themeColor="text1"/>
          <w:sz w:val="28"/>
          <w:szCs w:val="28"/>
          <w:lang w:eastAsia="en-US"/>
        </w:rPr>
        <w:t xml:space="preserve">22. Консультирование (разъяснение по вопросам, связанным с организацией и осуществлением </w:t>
      </w:r>
      <w:r w:rsidRPr="005911A7">
        <w:rPr>
          <w:color w:val="000000" w:themeColor="text1"/>
          <w:sz w:val="28"/>
          <w:szCs w:val="28"/>
        </w:rPr>
        <w:t>муниципального контроля</w:t>
      </w:r>
      <w:r w:rsidRPr="005911A7">
        <w:rPr>
          <w:rFonts w:eastAsia="Calibri"/>
          <w:color w:val="000000" w:themeColor="text1"/>
          <w:sz w:val="28"/>
          <w:szCs w:val="28"/>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5911A7">
        <w:rPr>
          <w:rFonts w:eastAsia="Calibri"/>
          <w:color w:val="000000" w:themeColor="text1"/>
          <w:sz w:val="28"/>
          <w:szCs w:val="28"/>
          <w:highlight w:val="yellow"/>
          <w:lang w:eastAsia="en-US"/>
        </w:rPr>
        <w:t xml:space="preserve"> </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w:t>
      </w:r>
      <w:r w:rsidRPr="005911A7">
        <w:rPr>
          <w:rFonts w:eastAsia="Calibri"/>
          <w:color w:val="000000" w:themeColor="text1"/>
          <w:sz w:val="28"/>
          <w:szCs w:val="28"/>
          <w:lang w:eastAsia="en-US"/>
        </w:rPr>
        <w:lastRenderedPageBreak/>
        <w:t xml:space="preserve">личном приеме либо в ходе проведения профилактического мероприятия, контрольного (надзорного) мероприятия. </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24. Консультирование осуществляется по следующим вопросам:</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1) компетенция контрольного органа; </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 организация и осуществление </w:t>
      </w:r>
      <w:r w:rsidRPr="005911A7">
        <w:rPr>
          <w:color w:val="000000" w:themeColor="text1"/>
          <w:sz w:val="28"/>
          <w:szCs w:val="28"/>
        </w:rPr>
        <w:t>муниципального контроля</w:t>
      </w:r>
      <w:r w:rsidRPr="005911A7">
        <w:rPr>
          <w:rFonts w:eastAsia="Calibri"/>
          <w:color w:val="000000" w:themeColor="text1"/>
          <w:sz w:val="28"/>
          <w:szCs w:val="28"/>
          <w:lang w:eastAsia="en-US"/>
        </w:rPr>
        <w:t>;</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 порядок осуществления профилактических, контрольных (надзорных) мероприятий, установленных Положением;</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 применение мер ответственности за нарушение обязательных требований.</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25. </w:t>
      </w:r>
      <w:proofErr w:type="gramStart"/>
      <w:r w:rsidRPr="005911A7">
        <w:rPr>
          <w:rFonts w:eastAsia="Calibri"/>
          <w:color w:val="000000" w:themeColor="text1"/>
          <w:sz w:val="28"/>
          <w:szCs w:val="28"/>
          <w:lang w:eastAsia="en-US"/>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 Законом РА « Об обращениях граждан в РА».</w:t>
      </w:r>
      <w:proofErr w:type="gramEnd"/>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26. </w:t>
      </w:r>
      <w:proofErr w:type="gramStart"/>
      <w:r w:rsidRPr="005911A7">
        <w:rPr>
          <w:rFonts w:eastAsia="Calibri"/>
          <w:color w:val="000000" w:themeColor="text1"/>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МО «</w:t>
      </w:r>
      <w:r w:rsidR="00215DE4" w:rsidRPr="005911A7">
        <w:rPr>
          <w:iCs/>
          <w:color w:val="000000" w:themeColor="text1"/>
          <w:sz w:val="28"/>
          <w:szCs w:val="28"/>
        </w:rPr>
        <w:t>Хакуринохабльское</w:t>
      </w:r>
      <w:r w:rsidR="00215DE4" w:rsidRPr="005911A7">
        <w:rPr>
          <w:color w:val="000000" w:themeColor="text1"/>
          <w:sz w:val="28"/>
          <w:szCs w:val="28"/>
        </w:rPr>
        <w:t xml:space="preserve">  </w:t>
      </w:r>
      <w:r w:rsidRPr="005911A7">
        <w:rPr>
          <w:rFonts w:eastAsia="Calibri"/>
          <w:color w:val="000000" w:themeColor="text1"/>
          <w:sz w:val="28"/>
          <w:szCs w:val="28"/>
          <w:lang w:eastAsia="en-US"/>
        </w:rPr>
        <w:t xml:space="preserve">  сельское поселение»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29. </w:t>
      </w:r>
      <w:proofErr w:type="gramStart"/>
      <w:r w:rsidRPr="005911A7">
        <w:rPr>
          <w:rFonts w:eastAsia="Calibri"/>
          <w:bCs/>
          <w:color w:val="000000" w:themeColor="text1"/>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1A7">
        <w:rPr>
          <w:rFonts w:eastAsia="Calibri"/>
          <w:bCs/>
          <w:color w:val="000000" w:themeColor="text1"/>
          <w:sz w:val="28"/>
          <w:szCs w:val="28"/>
          <w:lang w:eastAsia="en-US"/>
        </w:rPr>
        <w:t xml:space="preserve"> принять меры по обеспечению соблюдения обязательных требований</w:t>
      </w:r>
      <w:r w:rsidRPr="005911A7">
        <w:rPr>
          <w:rFonts w:eastAsia="Calibri"/>
          <w:color w:val="000000" w:themeColor="text1"/>
          <w:sz w:val="28"/>
          <w:szCs w:val="28"/>
          <w:lang w:eastAsia="en-US"/>
        </w:rPr>
        <w:t>.</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30. </w:t>
      </w:r>
      <w:proofErr w:type="gramStart"/>
      <w:r w:rsidRPr="005911A7">
        <w:rPr>
          <w:rFonts w:eastAsia="Calibri"/>
          <w:color w:val="000000" w:themeColor="text1"/>
          <w:sz w:val="28"/>
          <w:szCs w:val="28"/>
          <w:lang w:eastAsia="en-US"/>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5911A7">
        <w:rPr>
          <w:rFonts w:eastAsia="Calibri"/>
          <w:color w:val="000000" w:themeColor="text1"/>
          <w:sz w:val="28"/>
          <w:szCs w:val="28"/>
          <w:lang w:eastAsia="en-US"/>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1A7">
        <w:rPr>
          <w:rFonts w:eastAsia="Calibri"/>
          <w:color w:val="000000" w:themeColor="text1"/>
          <w:sz w:val="28"/>
          <w:szCs w:val="28"/>
          <w:lang w:eastAsia="en-US"/>
        </w:rPr>
        <w:t xml:space="preserve"> лицом сведений и документов.</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DE2122" w:rsidRPr="005911A7" w:rsidRDefault="00DE2122" w:rsidP="00DE2122">
      <w:pPr>
        <w:spacing w:after="160"/>
        <w:ind w:firstLine="851"/>
        <w:contextualSpacing/>
        <w:jc w:val="both"/>
        <w:rPr>
          <w:rFonts w:eastAsia="Calibri"/>
          <w:color w:val="000000" w:themeColor="text1"/>
          <w:sz w:val="28"/>
          <w:szCs w:val="28"/>
          <w:lang w:eastAsia="en-US"/>
        </w:rPr>
      </w:pPr>
      <w:proofErr w:type="gramStart"/>
      <w:r w:rsidRPr="005911A7">
        <w:rPr>
          <w:rFonts w:eastAsia="Calibri"/>
          <w:color w:val="000000" w:themeColor="text1"/>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5911A7">
        <w:rPr>
          <w:rFonts w:eastAsia="Calibri"/>
          <w:color w:val="000000" w:themeColor="text1"/>
          <w:sz w:val="28"/>
          <w:szCs w:val="28"/>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DE2122" w:rsidRPr="005911A7" w:rsidRDefault="00DE2122" w:rsidP="00DE2122">
      <w:pPr>
        <w:ind w:firstLine="851"/>
        <w:jc w:val="both"/>
        <w:rPr>
          <w:color w:val="000000" w:themeColor="text1"/>
          <w:sz w:val="28"/>
          <w:szCs w:val="28"/>
        </w:rPr>
      </w:pPr>
      <w:r w:rsidRPr="005911A7">
        <w:rPr>
          <w:color w:val="000000" w:themeColor="text1"/>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E2122" w:rsidRPr="005911A7" w:rsidRDefault="00DE2122" w:rsidP="00DE2122">
      <w:pPr>
        <w:ind w:firstLine="851"/>
        <w:jc w:val="both"/>
        <w:rPr>
          <w:color w:val="000000" w:themeColor="text1"/>
          <w:sz w:val="28"/>
          <w:szCs w:val="28"/>
        </w:rPr>
      </w:pPr>
      <w:r w:rsidRPr="005911A7">
        <w:rPr>
          <w:color w:val="000000" w:themeColor="text1"/>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DE2122" w:rsidRPr="005911A7" w:rsidRDefault="00DE2122" w:rsidP="00DE2122">
      <w:pPr>
        <w:ind w:firstLine="851"/>
        <w:jc w:val="both"/>
        <w:rPr>
          <w:color w:val="000000" w:themeColor="text1"/>
          <w:sz w:val="28"/>
          <w:szCs w:val="28"/>
        </w:rPr>
      </w:pPr>
      <w:r w:rsidRPr="005911A7">
        <w:rPr>
          <w:color w:val="000000" w:themeColor="text1"/>
          <w:sz w:val="28"/>
          <w:szCs w:val="28"/>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E2122" w:rsidRPr="005911A7" w:rsidRDefault="00DE2122" w:rsidP="00DE2122">
      <w:pPr>
        <w:ind w:firstLine="851"/>
        <w:jc w:val="both"/>
        <w:rPr>
          <w:color w:val="000000" w:themeColor="text1"/>
          <w:sz w:val="28"/>
          <w:szCs w:val="28"/>
        </w:rPr>
      </w:pPr>
      <w:r w:rsidRPr="005911A7">
        <w:rPr>
          <w:color w:val="000000" w:themeColor="text1"/>
          <w:sz w:val="28"/>
          <w:szCs w:val="28"/>
        </w:rPr>
        <w:t>38. В случае</w:t>
      </w:r>
      <w:proofErr w:type="gramStart"/>
      <w:r w:rsidRPr="005911A7">
        <w:rPr>
          <w:color w:val="000000" w:themeColor="text1"/>
          <w:sz w:val="28"/>
          <w:szCs w:val="28"/>
        </w:rPr>
        <w:t>,</w:t>
      </w:r>
      <w:proofErr w:type="gramEnd"/>
      <w:r w:rsidRPr="005911A7">
        <w:rPr>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E2122" w:rsidRPr="005911A7" w:rsidRDefault="00DE2122" w:rsidP="00DE2122">
      <w:pPr>
        <w:jc w:val="center"/>
        <w:rPr>
          <w:color w:val="000000" w:themeColor="text1"/>
          <w:sz w:val="28"/>
          <w:szCs w:val="28"/>
        </w:rPr>
      </w:pPr>
    </w:p>
    <w:p w:rsidR="00DE2122" w:rsidRPr="005911A7" w:rsidRDefault="00DE2122" w:rsidP="00DE2122">
      <w:pPr>
        <w:jc w:val="center"/>
        <w:rPr>
          <w:b/>
          <w:color w:val="000000" w:themeColor="text1"/>
          <w:sz w:val="28"/>
          <w:szCs w:val="28"/>
        </w:rPr>
      </w:pPr>
      <w:r w:rsidRPr="005911A7">
        <w:rPr>
          <w:b/>
          <w:color w:val="000000" w:themeColor="text1"/>
          <w:sz w:val="28"/>
          <w:szCs w:val="28"/>
        </w:rPr>
        <w:t>Порядок организации муниципального контроля</w:t>
      </w:r>
    </w:p>
    <w:p w:rsidR="00DE2122" w:rsidRPr="005911A7" w:rsidRDefault="00DE2122" w:rsidP="00DE2122">
      <w:pPr>
        <w:jc w:val="center"/>
        <w:rPr>
          <w:b/>
          <w:color w:val="000000" w:themeColor="text1"/>
          <w:sz w:val="28"/>
          <w:szCs w:val="28"/>
        </w:rPr>
      </w:pP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 дата, время и место принятия решения;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 кем принято решение;</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 основание проведения контрольного (надзорного) мероприятия;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 вид контроля;</w:t>
      </w:r>
    </w:p>
    <w:p w:rsidR="00DE2122" w:rsidRPr="005911A7" w:rsidRDefault="00DE2122" w:rsidP="00DE2122">
      <w:pPr>
        <w:spacing w:after="160"/>
        <w:ind w:firstLine="709"/>
        <w:contextualSpacing/>
        <w:jc w:val="both"/>
        <w:rPr>
          <w:rFonts w:eastAsia="Calibri"/>
          <w:color w:val="000000" w:themeColor="text1"/>
          <w:sz w:val="28"/>
          <w:szCs w:val="28"/>
          <w:lang w:eastAsia="en-US"/>
        </w:rPr>
      </w:pPr>
      <w:proofErr w:type="gramStart"/>
      <w:r w:rsidRPr="005911A7">
        <w:rPr>
          <w:rFonts w:eastAsia="Calibri"/>
          <w:color w:val="000000" w:themeColor="text1"/>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6) объект контроля, в отношении которого проводится контрольное (надзорное) мероприятие;</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5911A7">
        <w:rPr>
          <w:rFonts w:eastAsia="Calibri"/>
          <w:color w:val="000000" w:themeColor="text1"/>
          <w:sz w:val="28"/>
          <w:szCs w:val="28"/>
          <w:lang w:eastAsia="en-US"/>
        </w:rPr>
        <w:t xml:space="preserve">надзорное) </w:t>
      </w:r>
      <w:proofErr w:type="gramEnd"/>
      <w:r w:rsidRPr="005911A7">
        <w:rPr>
          <w:rFonts w:eastAsia="Calibri"/>
          <w:color w:val="000000" w:themeColor="text1"/>
          <w:sz w:val="28"/>
          <w:szCs w:val="28"/>
          <w:lang w:eastAsia="en-US"/>
        </w:rPr>
        <w:t>мероприятие, может не указываться в отношении рейдового осмотра;</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5911A7">
        <w:rPr>
          <w:rFonts w:eastAsia="Calibri"/>
          <w:color w:val="000000" w:themeColor="text1"/>
          <w:sz w:val="28"/>
          <w:szCs w:val="28"/>
          <w:lang w:eastAsia="en-US"/>
        </w:rPr>
        <w:t xml:space="preserve">надзорное) </w:t>
      </w:r>
      <w:proofErr w:type="gramEnd"/>
      <w:r w:rsidRPr="005911A7">
        <w:rPr>
          <w:rFonts w:eastAsia="Calibri"/>
          <w:color w:val="000000" w:themeColor="text1"/>
          <w:sz w:val="28"/>
          <w:szCs w:val="28"/>
          <w:lang w:eastAsia="en-US"/>
        </w:rPr>
        <w:t>мероприятие, может не указываться в отношении рейдового осмотра;</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9) вид контрольного (надзорного) мероприятия;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lastRenderedPageBreak/>
        <w:t>10) перечень контрольных (надзорных) действий, совершаемых в рамках контрольного (надзорного) мероприятия;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11) предмет контрольного (надзорного) мероприятия;</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12) проверочные листы, если их применение является обязательным;</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41. </w:t>
      </w:r>
      <w:r w:rsidRPr="005911A7">
        <w:rPr>
          <w:rFonts w:eastAsia="Calibri"/>
          <w:bCs/>
          <w:iCs/>
          <w:color w:val="000000" w:themeColor="text1"/>
          <w:sz w:val="28"/>
          <w:szCs w:val="28"/>
          <w:lang w:eastAsia="en-US"/>
        </w:rPr>
        <w:t xml:space="preserve">В рамках осуществления </w:t>
      </w:r>
      <w:r w:rsidRPr="005911A7">
        <w:rPr>
          <w:rFonts w:eastAsia="Calibri"/>
          <w:color w:val="000000" w:themeColor="text1"/>
          <w:sz w:val="28"/>
          <w:szCs w:val="28"/>
          <w:lang w:eastAsia="en-US"/>
        </w:rPr>
        <w:t>муниципального контроля при взаимодействии с контролируемым лицом</w:t>
      </w:r>
      <w:r w:rsidRPr="005911A7">
        <w:rPr>
          <w:rFonts w:eastAsia="Calibri"/>
          <w:bCs/>
          <w:iCs/>
          <w:color w:val="000000" w:themeColor="text1"/>
          <w:sz w:val="28"/>
          <w:szCs w:val="28"/>
          <w:lang w:eastAsia="en-US"/>
        </w:rPr>
        <w:t xml:space="preserve"> проводятся следующие контрольные (надзорные) мероприятия:</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 инспекционный визит;</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 документарная проверка;</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 выездная проверка;</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4) рейдовый осмотр. </w:t>
      </w:r>
    </w:p>
    <w:p w:rsidR="00DE2122" w:rsidRPr="005911A7" w:rsidRDefault="00DE2122" w:rsidP="00DE2122">
      <w:pPr>
        <w:spacing w:after="160"/>
        <w:ind w:firstLine="708"/>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E2122" w:rsidRPr="005911A7" w:rsidRDefault="00DE2122" w:rsidP="00DE2122">
      <w:pPr>
        <w:ind w:firstLine="709"/>
        <w:jc w:val="both"/>
        <w:rPr>
          <w:rFonts w:eastAsia="Calibri"/>
          <w:color w:val="000000" w:themeColor="text1"/>
          <w:sz w:val="28"/>
          <w:szCs w:val="28"/>
          <w:lang w:eastAsia="en-US"/>
        </w:rPr>
      </w:pPr>
      <w:r w:rsidRPr="005911A7">
        <w:rPr>
          <w:rFonts w:eastAsia="Calibri"/>
          <w:color w:val="000000" w:themeColor="text1"/>
          <w:sz w:val="28"/>
          <w:szCs w:val="28"/>
          <w:lang w:eastAsia="en-US"/>
        </w:rPr>
        <w:t>1) наблюдение за соблюдением обязательных требований (мониторинг безопасности);</w:t>
      </w:r>
    </w:p>
    <w:p w:rsidR="00DE2122" w:rsidRPr="005911A7" w:rsidRDefault="00DE2122" w:rsidP="00DE2122">
      <w:pPr>
        <w:ind w:firstLine="709"/>
        <w:jc w:val="both"/>
        <w:rPr>
          <w:rFonts w:eastAsia="Calibri"/>
          <w:color w:val="000000" w:themeColor="text1"/>
          <w:sz w:val="28"/>
          <w:szCs w:val="28"/>
          <w:lang w:eastAsia="en-US"/>
        </w:rPr>
      </w:pPr>
      <w:r w:rsidRPr="005911A7">
        <w:rPr>
          <w:rFonts w:eastAsia="Calibri"/>
          <w:color w:val="000000" w:themeColor="text1"/>
          <w:sz w:val="28"/>
          <w:szCs w:val="28"/>
          <w:lang w:eastAsia="en-US"/>
        </w:rPr>
        <w:t>2) выездное обследование.</w:t>
      </w:r>
    </w:p>
    <w:p w:rsidR="00DE2122" w:rsidRPr="005911A7" w:rsidRDefault="00DE2122" w:rsidP="00DE2122">
      <w:pPr>
        <w:ind w:firstLine="709"/>
        <w:jc w:val="both"/>
        <w:rPr>
          <w:rFonts w:eastAsia="Calibri"/>
          <w:color w:val="000000" w:themeColor="text1"/>
          <w:sz w:val="28"/>
          <w:szCs w:val="28"/>
          <w:lang w:eastAsia="en-US"/>
        </w:rPr>
      </w:pPr>
      <w:r w:rsidRPr="005911A7">
        <w:rPr>
          <w:rFonts w:eastAsia="Calibri"/>
          <w:color w:val="000000" w:themeColor="text1"/>
          <w:sz w:val="28"/>
          <w:szCs w:val="28"/>
          <w:lang w:eastAsia="en-US"/>
        </w:rPr>
        <w:t>43. Плановые контрольные (надзорные) мероприятия при осуществлении муниципального контроля</w:t>
      </w:r>
      <w:r w:rsidRPr="005911A7">
        <w:rPr>
          <w:rFonts w:eastAsia="Calibri"/>
          <w:i/>
          <w:color w:val="000000" w:themeColor="text1"/>
          <w:sz w:val="28"/>
          <w:szCs w:val="28"/>
          <w:lang w:eastAsia="en-US"/>
        </w:rPr>
        <w:t xml:space="preserve"> </w:t>
      </w:r>
      <w:r w:rsidRPr="005911A7">
        <w:rPr>
          <w:rFonts w:eastAsia="Calibri"/>
          <w:color w:val="000000" w:themeColor="text1"/>
          <w:sz w:val="28"/>
          <w:szCs w:val="28"/>
          <w:lang w:eastAsia="en-US"/>
        </w:rPr>
        <w:t>не проводятся.</w:t>
      </w:r>
    </w:p>
    <w:p w:rsidR="00DE2122" w:rsidRPr="005911A7" w:rsidRDefault="00DE2122" w:rsidP="00DE2122">
      <w:pPr>
        <w:ind w:firstLine="709"/>
        <w:jc w:val="both"/>
        <w:rPr>
          <w:color w:val="000000" w:themeColor="text1"/>
        </w:rPr>
      </w:pPr>
      <w:r w:rsidRPr="005911A7">
        <w:rPr>
          <w:rFonts w:eastAsia="Calibri"/>
          <w:color w:val="000000" w:themeColor="text1"/>
          <w:sz w:val="28"/>
          <w:szCs w:val="28"/>
          <w:lang w:eastAsia="en-US"/>
        </w:rPr>
        <w:t xml:space="preserve">44. Внеплановые контрольные (надзорные) мероприятия проводятся при наличии оснований, предусмотренных </w:t>
      </w:r>
      <w:hyperlink r:id="rId10">
        <w:r w:rsidRPr="005911A7">
          <w:rPr>
            <w:rStyle w:val="-"/>
            <w:rFonts w:eastAsia="Calibri"/>
            <w:color w:val="000000" w:themeColor="text1"/>
            <w:sz w:val="28"/>
            <w:szCs w:val="28"/>
            <w:lang w:eastAsia="en-US"/>
          </w:rPr>
          <w:t>пунктами 1</w:t>
        </w:r>
      </w:hyperlink>
      <w:r w:rsidRPr="005911A7">
        <w:rPr>
          <w:rFonts w:eastAsia="Calibri"/>
          <w:color w:val="000000" w:themeColor="text1"/>
          <w:sz w:val="28"/>
          <w:szCs w:val="28"/>
          <w:lang w:eastAsia="en-US"/>
        </w:rPr>
        <w:t xml:space="preserve">, </w:t>
      </w:r>
      <w:hyperlink r:id="rId11">
        <w:r w:rsidRPr="005911A7">
          <w:rPr>
            <w:rStyle w:val="-"/>
            <w:rFonts w:eastAsia="Calibri"/>
            <w:color w:val="000000" w:themeColor="text1"/>
            <w:sz w:val="28"/>
            <w:szCs w:val="28"/>
            <w:lang w:eastAsia="en-US"/>
          </w:rPr>
          <w:t>3</w:t>
        </w:r>
      </w:hyperlink>
      <w:r w:rsidRPr="005911A7">
        <w:rPr>
          <w:rFonts w:eastAsia="Calibri"/>
          <w:color w:val="000000" w:themeColor="text1"/>
          <w:sz w:val="28"/>
          <w:szCs w:val="28"/>
          <w:lang w:eastAsia="en-US"/>
        </w:rPr>
        <w:t xml:space="preserve">, </w:t>
      </w:r>
      <w:hyperlink r:id="rId12">
        <w:r w:rsidRPr="005911A7">
          <w:rPr>
            <w:rStyle w:val="-"/>
            <w:rFonts w:eastAsia="Calibri"/>
            <w:color w:val="000000" w:themeColor="text1"/>
            <w:sz w:val="28"/>
            <w:szCs w:val="28"/>
            <w:lang w:eastAsia="en-US"/>
          </w:rPr>
          <w:t>4</w:t>
        </w:r>
      </w:hyperlink>
      <w:r w:rsidRPr="005911A7">
        <w:rPr>
          <w:rFonts w:eastAsia="Calibri"/>
          <w:color w:val="000000" w:themeColor="text1"/>
          <w:sz w:val="28"/>
          <w:szCs w:val="28"/>
          <w:lang w:eastAsia="en-US"/>
        </w:rPr>
        <w:t xml:space="preserve">, </w:t>
      </w:r>
      <w:hyperlink r:id="rId13">
        <w:r w:rsidRPr="005911A7">
          <w:rPr>
            <w:rStyle w:val="-"/>
            <w:rFonts w:eastAsia="Calibri"/>
            <w:color w:val="000000" w:themeColor="text1"/>
            <w:sz w:val="28"/>
            <w:szCs w:val="28"/>
            <w:lang w:eastAsia="en-US"/>
          </w:rPr>
          <w:t>5 части 1 статьи 57</w:t>
        </w:r>
      </w:hyperlink>
      <w:r w:rsidRPr="005911A7">
        <w:rPr>
          <w:rFonts w:eastAsia="Calibri"/>
          <w:color w:val="000000" w:themeColor="text1"/>
          <w:sz w:val="28"/>
          <w:szCs w:val="28"/>
          <w:lang w:eastAsia="en-US"/>
        </w:rPr>
        <w:t xml:space="preserve"> Федерального закона № 248-ФЗ.</w:t>
      </w:r>
    </w:p>
    <w:p w:rsidR="00DE2122" w:rsidRPr="005911A7" w:rsidRDefault="00DE2122" w:rsidP="00DE2122">
      <w:pPr>
        <w:spacing w:after="160"/>
        <w:ind w:firstLine="709"/>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DE2122" w:rsidRPr="005911A7" w:rsidRDefault="00DE2122" w:rsidP="00DE2122">
      <w:pPr>
        <w:spacing w:after="160"/>
        <w:ind w:firstLine="851"/>
        <w:contextualSpacing/>
        <w:jc w:val="center"/>
        <w:rPr>
          <w:rFonts w:eastAsia="Calibri"/>
          <w:color w:val="000000" w:themeColor="text1"/>
          <w:sz w:val="28"/>
          <w:szCs w:val="28"/>
          <w:lang w:eastAsia="en-US"/>
        </w:rPr>
      </w:pPr>
    </w:p>
    <w:p w:rsidR="00DE2122" w:rsidRPr="005911A7" w:rsidRDefault="00DE2122" w:rsidP="00DE2122">
      <w:pPr>
        <w:spacing w:after="160"/>
        <w:ind w:firstLine="851"/>
        <w:contextualSpacing/>
        <w:jc w:val="center"/>
        <w:rPr>
          <w:rFonts w:eastAsia="Calibri"/>
          <w:b/>
          <w:color w:val="000000" w:themeColor="text1"/>
          <w:sz w:val="28"/>
          <w:szCs w:val="28"/>
          <w:lang w:eastAsia="en-US"/>
        </w:rPr>
      </w:pPr>
      <w:r w:rsidRPr="005911A7">
        <w:rPr>
          <w:rFonts w:eastAsia="Calibri"/>
          <w:b/>
          <w:color w:val="000000" w:themeColor="text1"/>
          <w:sz w:val="28"/>
          <w:szCs w:val="28"/>
          <w:lang w:eastAsia="en-US"/>
        </w:rPr>
        <w:t>Контрольные (надзорные) мероприятия</w:t>
      </w:r>
    </w:p>
    <w:p w:rsidR="00DE2122" w:rsidRPr="005911A7" w:rsidRDefault="00DE2122" w:rsidP="00DE2122">
      <w:pPr>
        <w:spacing w:after="160"/>
        <w:ind w:firstLine="851"/>
        <w:contextualSpacing/>
        <w:jc w:val="center"/>
        <w:rPr>
          <w:rFonts w:eastAsia="Calibri"/>
          <w:color w:val="000000" w:themeColor="text1"/>
          <w:sz w:val="28"/>
          <w:szCs w:val="28"/>
          <w:lang w:eastAsia="en-US"/>
        </w:rPr>
      </w:pP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48. В ходе инспекционного визита могут совершаться следующие контрольные (надзорные) действия:</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1) осмотр;</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2) опрос;</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3) получение письменных объяснений;</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4) инструментальное обследование;</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E2122" w:rsidRPr="005911A7" w:rsidRDefault="00DE2122" w:rsidP="00DE2122">
      <w:pPr>
        <w:ind w:firstLine="851"/>
        <w:jc w:val="both"/>
        <w:rPr>
          <w:rFonts w:eastAsia="Calibri"/>
          <w:bCs/>
          <w:color w:val="000000" w:themeColor="text1"/>
          <w:sz w:val="28"/>
          <w:szCs w:val="28"/>
          <w:lang w:eastAsia="en-US"/>
        </w:rPr>
      </w:pPr>
      <w:r w:rsidRPr="005911A7">
        <w:rPr>
          <w:rFonts w:eastAsia="Calibri"/>
          <w:bCs/>
          <w:color w:val="000000" w:themeColor="text1"/>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DE2122" w:rsidRPr="005911A7" w:rsidRDefault="00DE2122" w:rsidP="00DE2122">
      <w:pPr>
        <w:ind w:firstLine="851"/>
        <w:jc w:val="both"/>
        <w:rPr>
          <w:color w:val="000000" w:themeColor="text1"/>
        </w:rPr>
      </w:pPr>
      <w:r w:rsidRPr="005911A7">
        <w:rPr>
          <w:rFonts w:eastAsia="Calibri"/>
          <w:bCs/>
          <w:color w:val="000000" w:themeColor="text1"/>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r w:rsidRPr="005911A7">
          <w:rPr>
            <w:rStyle w:val="-"/>
            <w:rFonts w:eastAsia="Calibri"/>
            <w:bCs/>
            <w:color w:val="000000" w:themeColor="text1"/>
            <w:sz w:val="28"/>
            <w:szCs w:val="28"/>
            <w:lang w:eastAsia="en-US"/>
          </w:rPr>
          <w:t>пунктами 3</w:t>
        </w:r>
      </w:hyperlink>
      <w:r w:rsidRPr="005911A7">
        <w:rPr>
          <w:rFonts w:eastAsia="Calibri"/>
          <w:bCs/>
          <w:color w:val="000000" w:themeColor="text1"/>
          <w:sz w:val="28"/>
          <w:szCs w:val="28"/>
          <w:lang w:eastAsia="en-US"/>
        </w:rPr>
        <w:t xml:space="preserve"> - </w:t>
      </w:r>
      <w:hyperlink r:id="rId15">
        <w:r w:rsidRPr="005911A7">
          <w:rPr>
            <w:rStyle w:val="-"/>
            <w:rFonts w:eastAsia="Calibri"/>
            <w:bCs/>
            <w:color w:val="000000" w:themeColor="text1"/>
            <w:sz w:val="28"/>
            <w:szCs w:val="28"/>
            <w:lang w:eastAsia="en-US"/>
          </w:rPr>
          <w:t>6 части 1 статьи 57</w:t>
        </w:r>
      </w:hyperlink>
      <w:r w:rsidRPr="005911A7">
        <w:rPr>
          <w:rFonts w:eastAsia="Calibri"/>
          <w:bCs/>
          <w:color w:val="000000" w:themeColor="text1"/>
          <w:sz w:val="28"/>
          <w:szCs w:val="28"/>
          <w:lang w:eastAsia="en-US"/>
        </w:rPr>
        <w:t xml:space="preserve"> и </w:t>
      </w:r>
      <w:hyperlink r:id="rId16">
        <w:r w:rsidRPr="005911A7">
          <w:rPr>
            <w:rStyle w:val="-"/>
            <w:rFonts w:eastAsia="Calibri"/>
            <w:bCs/>
            <w:color w:val="000000" w:themeColor="text1"/>
            <w:sz w:val="28"/>
            <w:szCs w:val="28"/>
            <w:lang w:eastAsia="en-US"/>
          </w:rPr>
          <w:t>частью 12 статьи 66</w:t>
        </w:r>
      </w:hyperlink>
      <w:r w:rsidRPr="005911A7">
        <w:rPr>
          <w:rFonts w:eastAsia="Calibri"/>
          <w:bCs/>
          <w:color w:val="000000" w:themeColor="text1"/>
          <w:sz w:val="28"/>
          <w:szCs w:val="28"/>
          <w:lang w:eastAsia="en-US"/>
        </w:rPr>
        <w:t xml:space="preserve"> Федерального закона № 248-ФЗ.</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bCs/>
          <w:color w:val="000000" w:themeColor="text1"/>
          <w:sz w:val="28"/>
          <w:szCs w:val="28"/>
          <w:lang w:eastAsia="en-US"/>
        </w:rPr>
        <w:t>53</w:t>
      </w:r>
      <w:r w:rsidRPr="005911A7">
        <w:rPr>
          <w:rFonts w:eastAsia="Calibri"/>
          <w:color w:val="000000" w:themeColor="text1"/>
          <w:sz w:val="28"/>
          <w:szCs w:val="28"/>
          <w:lang w:eastAsia="en-US"/>
        </w:rPr>
        <w:t xml:space="preserve">. </w:t>
      </w:r>
      <w:proofErr w:type="gramStart"/>
      <w:r w:rsidRPr="005911A7">
        <w:rPr>
          <w:rFonts w:eastAsia="Calibri"/>
          <w:color w:val="000000" w:themeColor="text1"/>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55. В ходе документарной проверки могут совершаться следующие контрольные (надзорные) действия: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1) получение письменных объяснений;</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2) истребование документов;</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lastRenderedPageBreak/>
        <w:t>3) экспертиза.</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56. В случае</w:t>
      </w:r>
      <w:proofErr w:type="gramStart"/>
      <w:r w:rsidRPr="005911A7">
        <w:rPr>
          <w:rFonts w:eastAsia="Calibri"/>
          <w:color w:val="000000" w:themeColor="text1"/>
          <w:sz w:val="28"/>
          <w:szCs w:val="28"/>
          <w:lang w:eastAsia="en-US"/>
        </w:rPr>
        <w:t>,</w:t>
      </w:r>
      <w:proofErr w:type="gramEnd"/>
      <w:r w:rsidRPr="005911A7">
        <w:rPr>
          <w:rFonts w:eastAsia="Calibri"/>
          <w:color w:val="000000" w:themeColor="text1"/>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57. В случае</w:t>
      </w:r>
      <w:proofErr w:type="gramStart"/>
      <w:r w:rsidRPr="005911A7">
        <w:rPr>
          <w:rFonts w:eastAsia="Calibri"/>
          <w:color w:val="000000" w:themeColor="text1"/>
          <w:sz w:val="28"/>
          <w:szCs w:val="28"/>
          <w:lang w:eastAsia="en-US"/>
        </w:rPr>
        <w:t>,</w:t>
      </w:r>
      <w:proofErr w:type="gramEnd"/>
      <w:r w:rsidRPr="005911A7">
        <w:rPr>
          <w:rFonts w:eastAsia="Calibri"/>
          <w:color w:val="000000" w:themeColor="text1"/>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5911A7">
        <w:rPr>
          <w:rFonts w:eastAsia="Calibri"/>
          <w:color w:val="000000" w:themeColor="text1"/>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59. Срок проведения документарной проверки не может превышать 10 рабочих дней. </w:t>
      </w:r>
      <w:proofErr w:type="gramStart"/>
      <w:r w:rsidRPr="005911A7">
        <w:rPr>
          <w:rFonts w:eastAsia="Calibri"/>
          <w:color w:val="000000" w:themeColor="text1"/>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911A7">
        <w:rPr>
          <w:rFonts w:eastAsia="Calibri"/>
          <w:color w:val="000000" w:themeColor="text1"/>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60. Внеплановая документарная проверка проводится без согласования с органами прокуратуры.</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lastRenderedPageBreak/>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E2122" w:rsidRPr="005911A7" w:rsidRDefault="00DE2122" w:rsidP="00DE2122">
      <w:pPr>
        <w:ind w:firstLine="851"/>
        <w:jc w:val="both"/>
        <w:rPr>
          <w:rFonts w:eastAsia="Calibri"/>
          <w:color w:val="000000" w:themeColor="text1"/>
          <w:sz w:val="28"/>
          <w:szCs w:val="28"/>
          <w:lang w:eastAsia="en-US"/>
        </w:rPr>
      </w:pPr>
      <w:bookmarkStart w:id="8" w:name="p1051"/>
      <w:bookmarkEnd w:id="8"/>
      <w:r w:rsidRPr="005911A7">
        <w:rPr>
          <w:rFonts w:eastAsia="Calibri"/>
          <w:color w:val="000000" w:themeColor="text1"/>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63. Выездная проверка проводится в случае, если не представляется возможным:</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E2122" w:rsidRPr="005911A7" w:rsidRDefault="00DE2122" w:rsidP="00DE2122">
      <w:pPr>
        <w:ind w:firstLine="851"/>
        <w:jc w:val="both"/>
        <w:rPr>
          <w:rFonts w:eastAsia="Calibri"/>
          <w:color w:val="000000" w:themeColor="text1"/>
          <w:sz w:val="28"/>
          <w:szCs w:val="28"/>
          <w:lang w:eastAsia="en-US"/>
        </w:rPr>
      </w:pPr>
      <w:proofErr w:type="gramStart"/>
      <w:r w:rsidRPr="005911A7">
        <w:rPr>
          <w:rFonts w:eastAsia="Calibri"/>
          <w:color w:val="000000" w:themeColor="text1"/>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E2122" w:rsidRPr="005911A7" w:rsidRDefault="00DE2122" w:rsidP="00DE2122">
      <w:pPr>
        <w:ind w:firstLine="851"/>
        <w:jc w:val="both"/>
        <w:rPr>
          <w:color w:val="000000" w:themeColor="text1"/>
        </w:rPr>
      </w:pPr>
      <w:r w:rsidRPr="005911A7">
        <w:rPr>
          <w:rFonts w:eastAsia="Calibri"/>
          <w:color w:val="000000" w:themeColor="text1"/>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r w:rsidRPr="005911A7">
          <w:rPr>
            <w:rStyle w:val="-"/>
            <w:rFonts w:eastAsia="Calibri"/>
            <w:color w:val="000000" w:themeColor="text1"/>
            <w:sz w:val="28"/>
            <w:szCs w:val="28"/>
            <w:lang w:eastAsia="en-US"/>
          </w:rPr>
          <w:t>пунктами 3</w:t>
        </w:r>
      </w:hyperlink>
      <w:r w:rsidRPr="005911A7">
        <w:rPr>
          <w:rFonts w:eastAsia="Calibri"/>
          <w:color w:val="000000" w:themeColor="text1"/>
          <w:sz w:val="28"/>
          <w:szCs w:val="28"/>
          <w:lang w:eastAsia="en-US"/>
        </w:rPr>
        <w:t xml:space="preserve"> - </w:t>
      </w:r>
      <w:hyperlink r:id="rId18">
        <w:r w:rsidRPr="005911A7">
          <w:rPr>
            <w:rStyle w:val="-"/>
            <w:rFonts w:eastAsia="Calibri"/>
            <w:color w:val="000000" w:themeColor="text1"/>
            <w:sz w:val="28"/>
            <w:szCs w:val="28"/>
            <w:lang w:eastAsia="en-US"/>
          </w:rPr>
          <w:t>6 части 1 статьи 57</w:t>
        </w:r>
      </w:hyperlink>
      <w:r w:rsidRPr="005911A7">
        <w:rPr>
          <w:rFonts w:eastAsia="Calibri"/>
          <w:color w:val="000000" w:themeColor="text1"/>
          <w:sz w:val="28"/>
          <w:szCs w:val="28"/>
          <w:lang w:eastAsia="en-US"/>
        </w:rPr>
        <w:t xml:space="preserve"> и </w:t>
      </w:r>
      <w:hyperlink r:id="rId19">
        <w:r w:rsidRPr="005911A7">
          <w:rPr>
            <w:rStyle w:val="-"/>
            <w:rFonts w:eastAsia="Calibri"/>
            <w:color w:val="000000" w:themeColor="text1"/>
            <w:sz w:val="28"/>
            <w:szCs w:val="28"/>
            <w:lang w:eastAsia="en-US"/>
          </w:rPr>
          <w:t>частью 12 статьи 66</w:t>
        </w:r>
      </w:hyperlink>
      <w:r w:rsidRPr="005911A7">
        <w:rPr>
          <w:rFonts w:eastAsia="Calibri"/>
          <w:color w:val="000000" w:themeColor="text1"/>
          <w:sz w:val="28"/>
          <w:szCs w:val="28"/>
          <w:lang w:eastAsia="en-US"/>
        </w:rPr>
        <w:t xml:space="preserve"> Федерального закона № 248-ФЗ.</w:t>
      </w:r>
    </w:p>
    <w:p w:rsidR="00DE2122" w:rsidRPr="005911A7" w:rsidRDefault="00DE2122" w:rsidP="00DE2122">
      <w:pPr>
        <w:ind w:firstLine="851"/>
        <w:jc w:val="both"/>
        <w:rPr>
          <w:color w:val="000000" w:themeColor="text1"/>
        </w:rPr>
      </w:pPr>
      <w:r w:rsidRPr="005911A7">
        <w:rPr>
          <w:rFonts w:eastAsia="Calibri"/>
          <w:color w:val="000000" w:themeColor="text1"/>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r w:rsidRPr="005911A7">
          <w:rPr>
            <w:rStyle w:val="-"/>
            <w:rFonts w:eastAsia="Calibri"/>
            <w:color w:val="000000" w:themeColor="text1"/>
            <w:sz w:val="28"/>
            <w:szCs w:val="28"/>
            <w:lang w:eastAsia="en-US"/>
          </w:rPr>
          <w:t>статьей 21</w:t>
        </w:r>
      </w:hyperlink>
      <w:r w:rsidRPr="005911A7">
        <w:rPr>
          <w:rFonts w:eastAsia="Calibri"/>
          <w:color w:val="000000" w:themeColor="text1"/>
          <w:sz w:val="28"/>
          <w:szCs w:val="28"/>
          <w:lang w:eastAsia="en-US"/>
        </w:rPr>
        <w:t xml:space="preserve"> Федерального закона № 248-ФЗ, если иное не предусмотрено федеральным законом о виде контроля.</w:t>
      </w:r>
    </w:p>
    <w:p w:rsidR="00DE2122" w:rsidRPr="005911A7" w:rsidRDefault="00DE2122" w:rsidP="00DE2122">
      <w:pPr>
        <w:ind w:firstLine="851"/>
        <w:jc w:val="both"/>
        <w:rPr>
          <w:color w:val="000000" w:themeColor="text1"/>
        </w:rPr>
      </w:pPr>
      <w:r w:rsidRPr="005911A7">
        <w:rPr>
          <w:rFonts w:eastAsia="Calibri"/>
          <w:color w:val="000000" w:themeColor="text1"/>
          <w:sz w:val="28"/>
          <w:szCs w:val="28"/>
          <w:lang w:eastAsia="en-US"/>
        </w:rPr>
        <w:t xml:space="preserve">66. Срок проведения выездной проверки не может превышать 10 рабочих дней. </w:t>
      </w:r>
      <w:proofErr w:type="gramStart"/>
      <w:r w:rsidRPr="005911A7">
        <w:rPr>
          <w:rFonts w:eastAsia="Calibri"/>
          <w:color w:val="000000" w:themeColor="text1"/>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911A7">
        <w:rPr>
          <w:rFonts w:eastAsia="Calibri"/>
          <w:color w:val="000000" w:themeColor="text1"/>
          <w:sz w:val="28"/>
          <w:szCs w:val="28"/>
          <w:lang w:eastAsia="en-US"/>
        </w:rPr>
        <w:t>микропредприятия</w:t>
      </w:r>
      <w:proofErr w:type="spellEnd"/>
      <w:r w:rsidRPr="005911A7">
        <w:rPr>
          <w:rFonts w:eastAsia="Calibri"/>
          <w:color w:val="000000" w:themeColor="text1"/>
          <w:sz w:val="28"/>
          <w:szCs w:val="28"/>
          <w:lang w:eastAsia="en-US"/>
        </w:rPr>
        <w:t xml:space="preserve">, за исключением выездной проверки, основанием для проведения которой является </w:t>
      </w:r>
      <w:hyperlink r:id="rId21">
        <w:r w:rsidRPr="005911A7">
          <w:rPr>
            <w:rStyle w:val="-"/>
            <w:rFonts w:eastAsia="Calibri"/>
            <w:color w:val="000000" w:themeColor="text1"/>
            <w:sz w:val="28"/>
            <w:szCs w:val="28"/>
            <w:lang w:eastAsia="en-US"/>
          </w:rPr>
          <w:t>пункт 6 части 1 статьи 57</w:t>
        </w:r>
      </w:hyperlink>
      <w:r w:rsidRPr="005911A7">
        <w:rPr>
          <w:rFonts w:eastAsia="Calibri"/>
          <w:color w:val="000000" w:themeColor="text1"/>
          <w:sz w:val="28"/>
          <w:szCs w:val="28"/>
          <w:lang w:eastAsia="en-US"/>
        </w:rPr>
        <w:t xml:space="preserve">  Федерального закона № 248-ФЗ, и которая для </w:t>
      </w:r>
      <w:proofErr w:type="spellStart"/>
      <w:r w:rsidRPr="005911A7">
        <w:rPr>
          <w:rFonts w:eastAsia="Calibri"/>
          <w:color w:val="000000" w:themeColor="text1"/>
          <w:sz w:val="28"/>
          <w:szCs w:val="28"/>
          <w:lang w:eastAsia="en-US"/>
        </w:rPr>
        <w:t>микропредприятия</w:t>
      </w:r>
      <w:proofErr w:type="spellEnd"/>
      <w:r w:rsidRPr="005911A7">
        <w:rPr>
          <w:rFonts w:eastAsia="Calibri"/>
          <w:color w:val="000000" w:themeColor="text1"/>
          <w:sz w:val="28"/>
          <w:szCs w:val="28"/>
          <w:lang w:eastAsia="en-US"/>
        </w:rPr>
        <w:t xml:space="preserve"> не может продолжаться более 40 часов. </w:t>
      </w:r>
      <w:proofErr w:type="gramEnd"/>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67. В ходе выездной проверки могут совершаться следующие контрольные (надзорные) действия: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1) осмотр;</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2) досмотр;</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3) опрос;</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4) получение письменных объяснений;</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lastRenderedPageBreak/>
        <w:t>5) истребование документов;</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 инструментальное обследование;</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 экспертиза.</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69. В ходе рейдового осмотра могут совершаться следующие контрольные (надзорные) действия: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1) осмотр;</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2) досмотр;</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3) опрос;</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4) получение письменных объяснений;</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5) истребование документов;</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6) инструментальное обследование;</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 экспертиза.</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73. В случае</w:t>
      </w:r>
      <w:proofErr w:type="gramStart"/>
      <w:r w:rsidRPr="005911A7">
        <w:rPr>
          <w:rFonts w:eastAsia="Calibri"/>
          <w:color w:val="000000" w:themeColor="text1"/>
          <w:sz w:val="28"/>
          <w:szCs w:val="28"/>
          <w:lang w:eastAsia="en-US"/>
        </w:rPr>
        <w:t>,</w:t>
      </w:r>
      <w:proofErr w:type="gramEnd"/>
      <w:r w:rsidRPr="005911A7">
        <w:rPr>
          <w:rFonts w:eastAsia="Calibri"/>
          <w:color w:val="000000" w:themeColor="text1"/>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75. </w:t>
      </w:r>
      <w:proofErr w:type="gramStart"/>
      <w:r w:rsidRPr="005911A7">
        <w:rPr>
          <w:rFonts w:eastAsia="Calibri"/>
          <w:color w:val="000000" w:themeColor="text1"/>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Pr="005911A7">
        <w:rPr>
          <w:rFonts w:eastAsia="Calibri"/>
          <w:color w:val="000000" w:themeColor="text1"/>
          <w:sz w:val="28"/>
          <w:szCs w:val="28"/>
          <w:lang w:eastAsia="en-US"/>
        </w:rPr>
        <w:lastRenderedPageBreak/>
        <w:t>и муниципальных информационных системах, данных из сети «Интернет», иных общедоступных данных, а также данных, полученных с</w:t>
      </w:r>
      <w:proofErr w:type="gramEnd"/>
      <w:r w:rsidRPr="005911A7">
        <w:rPr>
          <w:rFonts w:eastAsia="Calibri"/>
          <w:color w:val="000000" w:themeColor="text1"/>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77. </w:t>
      </w:r>
      <w:proofErr w:type="gramStart"/>
      <w:r w:rsidRPr="005911A7">
        <w:rPr>
          <w:rFonts w:eastAsia="Calibri"/>
          <w:color w:val="000000" w:themeColor="text1"/>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 осмотр;</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 инструментальное обследование (с применением видеозаписи);</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3) испытание;</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4) экспертиза.</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81. Выездное обследование проводится без информирования контролируемого лица.</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DE2122" w:rsidRPr="005911A7" w:rsidRDefault="00DE2122" w:rsidP="00DE2122">
      <w:pPr>
        <w:spacing w:after="160"/>
        <w:ind w:firstLine="851"/>
        <w:contextualSpacing/>
        <w:jc w:val="both"/>
        <w:rPr>
          <w:rFonts w:eastAsia="Calibri"/>
          <w:bCs/>
          <w:color w:val="000000" w:themeColor="text1"/>
          <w:sz w:val="28"/>
          <w:szCs w:val="28"/>
          <w:lang w:eastAsia="en-US"/>
        </w:rPr>
      </w:pPr>
      <w:r w:rsidRPr="005911A7">
        <w:rPr>
          <w:rFonts w:eastAsia="Calibri"/>
          <w:bCs/>
          <w:color w:val="000000" w:themeColor="text1"/>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5911A7">
        <w:rPr>
          <w:rFonts w:eastAsia="Calibri"/>
          <w:i/>
          <w:color w:val="000000" w:themeColor="text1"/>
          <w:sz w:val="28"/>
          <w:szCs w:val="28"/>
          <w:lang w:eastAsia="en-US"/>
        </w:rPr>
        <w:t xml:space="preserve"> </w:t>
      </w:r>
      <w:r w:rsidRPr="005911A7">
        <w:rPr>
          <w:rFonts w:eastAsia="Calibri"/>
          <w:color w:val="000000" w:themeColor="text1"/>
          <w:sz w:val="28"/>
          <w:szCs w:val="28"/>
          <w:lang w:eastAsia="en-US"/>
        </w:rPr>
        <w:t>информацию о невозможности присутствия при проведении контрольного (надзорного) мероприятия в случаях:</w:t>
      </w:r>
    </w:p>
    <w:p w:rsidR="00DE2122" w:rsidRPr="005911A7" w:rsidRDefault="00DE2122" w:rsidP="00DE2122">
      <w:pPr>
        <w:ind w:firstLine="851"/>
        <w:rPr>
          <w:rFonts w:eastAsia="Calibri"/>
          <w:color w:val="000000" w:themeColor="text1"/>
          <w:sz w:val="28"/>
          <w:szCs w:val="28"/>
          <w:lang w:eastAsia="en-US"/>
        </w:rPr>
      </w:pPr>
      <w:r w:rsidRPr="005911A7">
        <w:rPr>
          <w:rFonts w:eastAsia="Calibri"/>
          <w:color w:val="000000" w:themeColor="text1"/>
          <w:sz w:val="28"/>
          <w:szCs w:val="28"/>
          <w:lang w:eastAsia="en-US"/>
        </w:rPr>
        <w:t>1) нахождения на стационарном лечении в медицинском учреждении;</w:t>
      </w:r>
    </w:p>
    <w:p w:rsidR="00DE2122" w:rsidRPr="005911A7" w:rsidRDefault="00DE2122" w:rsidP="00DE2122">
      <w:pPr>
        <w:ind w:firstLine="851"/>
        <w:rPr>
          <w:rFonts w:eastAsia="Calibri"/>
          <w:color w:val="000000" w:themeColor="text1"/>
          <w:sz w:val="28"/>
          <w:szCs w:val="28"/>
          <w:lang w:eastAsia="en-US"/>
        </w:rPr>
      </w:pPr>
      <w:r w:rsidRPr="005911A7">
        <w:rPr>
          <w:rFonts w:eastAsia="Calibri"/>
          <w:color w:val="000000" w:themeColor="text1"/>
          <w:sz w:val="28"/>
          <w:szCs w:val="28"/>
          <w:lang w:eastAsia="en-US"/>
        </w:rPr>
        <w:lastRenderedPageBreak/>
        <w:t>2) нахождения за пределами Российской Федерации;</w:t>
      </w:r>
    </w:p>
    <w:p w:rsidR="00DE2122" w:rsidRPr="005911A7" w:rsidRDefault="00DE2122" w:rsidP="00DE2122">
      <w:pPr>
        <w:ind w:firstLine="851"/>
        <w:rPr>
          <w:rFonts w:eastAsia="Calibri"/>
          <w:color w:val="000000" w:themeColor="text1"/>
          <w:sz w:val="28"/>
          <w:szCs w:val="28"/>
          <w:lang w:eastAsia="en-US"/>
        </w:rPr>
      </w:pPr>
      <w:r w:rsidRPr="005911A7">
        <w:rPr>
          <w:rFonts w:eastAsia="Calibri"/>
          <w:color w:val="000000" w:themeColor="text1"/>
          <w:sz w:val="28"/>
          <w:szCs w:val="28"/>
          <w:lang w:eastAsia="en-US"/>
        </w:rPr>
        <w:t>3) административного ареста;</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iCs/>
          <w:color w:val="000000" w:themeColor="text1"/>
          <w:sz w:val="28"/>
          <w:szCs w:val="28"/>
          <w:lang w:eastAsia="en-US"/>
        </w:rPr>
        <w:t xml:space="preserve">5) </w:t>
      </w:r>
      <w:r w:rsidRPr="005911A7">
        <w:rPr>
          <w:rFonts w:eastAsia="Calibri"/>
          <w:color w:val="000000" w:themeColor="text1"/>
          <w:sz w:val="28"/>
          <w:szCs w:val="28"/>
          <w:lang w:eastAsia="en-US"/>
        </w:rPr>
        <w:t>признания недееспособным или ограниченно дееспособным решением суда, вступившим в законную силу.</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6) наступления </w:t>
      </w:r>
      <w:r w:rsidRPr="005911A7">
        <w:rPr>
          <w:rFonts w:eastAsia="Calibri"/>
          <w:iCs/>
          <w:color w:val="000000" w:themeColor="text1"/>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85. Информация о невозможности присутствия при проведении контрольного (надзорного) мероприятия должна содержать:</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DE2122" w:rsidRPr="005911A7" w:rsidRDefault="00DE2122" w:rsidP="00DE2122">
      <w:pPr>
        <w:ind w:firstLine="851"/>
        <w:jc w:val="both"/>
        <w:rPr>
          <w:rFonts w:eastAsia="Calibri"/>
          <w:color w:val="000000" w:themeColor="text1"/>
          <w:sz w:val="28"/>
          <w:szCs w:val="28"/>
          <w:lang w:eastAsia="en-US"/>
        </w:rPr>
      </w:pPr>
      <w:r w:rsidRPr="005911A7">
        <w:rPr>
          <w:rFonts w:eastAsia="Calibri"/>
          <w:color w:val="000000" w:themeColor="text1"/>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DE2122" w:rsidRPr="005911A7" w:rsidRDefault="00DE2122" w:rsidP="00DE2122">
      <w:pPr>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87. Результаты контрольного (надзорного) мероприятия оформляются в порядке, установленном статьей 87 Федерального закона № 248-ФЗ.</w:t>
      </w:r>
    </w:p>
    <w:p w:rsidR="00DE2122" w:rsidRPr="005911A7" w:rsidRDefault="00DE2122" w:rsidP="00DE2122">
      <w:pPr>
        <w:spacing w:after="160"/>
        <w:ind w:firstLine="709"/>
        <w:contextualSpacing/>
        <w:jc w:val="both"/>
        <w:rPr>
          <w:rFonts w:eastAsia="Calibri"/>
          <w:color w:val="000000" w:themeColor="text1"/>
          <w:sz w:val="28"/>
          <w:szCs w:val="28"/>
          <w:lang w:eastAsia="en-US"/>
        </w:rPr>
      </w:pPr>
      <w:proofErr w:type="gramStart"/>
      <w:r w:rsidRPr="005911A7">
        <w:rPr>
          <w:rFonts w:eastAsia="Calibri"/>
          <w:color w:val="000000" w:themeColor="text1"/>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5911A7">
        <w:rPr>
          <w:rFonts w:eastAsia="Calibri"/>
          <w:color w:val="000000" w:themeColor="text1"/>
          <w:sz w:val="28"/>
          <w:szCs w:val="28"/>
          <w:lang w:eastAsia="en-US"/>
        </w:rPr>
        <w:t xml:space="preserve"> В случае</w:t>
      </w:r>
      <w:proofErr w:type="gramStart"/>
      <w:r w:rsidRPr="005911A7">
        <w:rPr>
          <w:rFonts w:eastAsia="Calibri"/>
          <w:color w:val="000000" w:themeColor="text1"/>
          <w:sz w:val="28"/>
          <w:szCs w:val="28"/>
          <w:lang w:eastAsia="en-US"/>
        </w:rPr>
        <w:t>,</w:t>
      </w:r>
      <w:proofErr w:type="gramEnd"/>
      <w:r w:rsidRPr="005911A7">
        <w:rPr>
          <w:rFonts w:eastAsia="Calibri"/>
          <w:color w:val="000000" w:themeColor="text1"/>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lastRenderedPageBreak/>
        <w:t>88. Оформление акта производится на месте проведения контрольного (надзорного) мероприятия в день окончания проведения такого мероприятия.</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DE2122" w:rsidRPr="005911A7" w:rsidRDefault="00DE2122" w:rsidP="00DE2122">
      <w:pPr>
        <w:spacing w:after="160"/>
        <w:ind w:firstLine="709"/>
        <w:contextualSpacing/>
        <w:jc w:val="both"/>
        <w:rPr>
          <w:color w:val="000000" w:themeColor="text1"/>
        </w:rPr>
      </w:pPr>
      <w:bookmarkStart w:id="9" w:name="p1207"/>
      <w:bookmarkEnd w:id="9"/>
      <w:proofErr w:type="gramStart"/>
      <w:r w:rsidRPr="005911A7">
        <w:rPr>
          <w:rFonts w:eastAsia="Calibri"/>
          <w:color w:val="000000" w:themeColor="text1"/>
          <w:sz w:val="28"/>
          <w:szCs w:val="28"/>
          <w:u w:val="single"/>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r w:rsidRPr="005911A7">
          <w:rPr>
            <w:rStyle w:val="-"/>
            <w:rFonts w:eastAsia="Calibri"/>
            <w:color w:val="000000" w:themeColor="text1"/>
            <w:sz w:val="28"/>
            <w:szCs w:val="28"/>
            <w:lang w:eastAsia="en-US"/>
          </w:rPr>
          <w:t xml:space="preserve">пунктами </w:t>
        </w:r>
      </w:hyperlink>
      <w:hyperlink r:id="rId23">
        <w:r w:rsidRPr="005911A7">
          <w:rPr>
            <w:rStyle w:val="-"/>
            <w:rFonts w:eastAsia="Calibri"/>
            <w:color w:val="000000" w:themeColor="text1"/>
            <w:sz w:val="28"/>
            <w:szCs w:val="28"/>
            <w:lang w:eastAsia="en-US"/>
          </w:rPr>
          <w:t>8</w:t>
        </w:r>
      </w:hyperlink>
      <w:r w:rsidRPr="005911A7">
        <w:rPr>
          <w:rFonts w:eastAsia="Calibri"/>
          <w:color w:val="000000" w:themeColor="text1"/>
          <w:sz w:val="28"/>
          <w:szCs w:val="28"/>
          <w:u w:val="single"/>
          <w:lang w:eastAsia="en-US"/>
        </w:rPr>
        <w:t xml:space="preserve"> и </w:t>
      </w:r>
      <w:hyperlink r:id="rId24">
        <w:r w:rsidRPr="005911A7">
          <w:rPr>
            <w:rStyle w:val="-"/>
            <w:rFonts w:eastAsia="Calibri"/>
            <w:color w:val="000000" w:themeColor="text1"/>
            <w:sz w:val="28"/>
            <w:szCs w:val="28"/>
            <w:lang w:eastAsia="en-US"/>
          </w:rPr>
          <w:t>9 части 1 статьи 65</w:t>
        </w:r>
      </w:hyperlink>
      <w:r w:rsidRPr="005911A7">
        <w:rPr>
          <w:rFonts w:eastAsia="Calibri"/>
          <w:color w:val="000000" w:themeColor="text1"/>
          <w:sz w:val="28"/>
          <w:szCs w:val="28"/>
          <w:u w:val="single"/>
          <w:lang w:eastAsia="en-US"/>
        </w:rPr>
        <w:t xml:space="preserve"> Федерального закона 248-ФЗ, контрольный орган направляет акт контролируемому лицу в порядке, установленном </w:t>
      </w:r>
      <w:hyperlink r:id="rId25">
        <w:r w:rsidRPr="005911A7">
          <w:rPr>
            <w:rStyle w:val="-"/>
            <w:rFonts w:eastAsia="Calibri"/>
            <w:color w:val="000000" w:themeColor="text1"/>
            <w:sz w:val="28"/>
            <w:szCs w:val="28"/>
            <w:lang w:eastAsia="en-US"/>
          </w:rPr>
          <w:t>статьей 21</w:t>
        </w:r>
        <w:proofErr w:type="gramEnd"/>
      </w:hyperlink>
      <w:r w:rsidRPr="005911A7">
        <w:rPr>
          <w:rFonts w:eastAsia="Calibri"/>
          <w:color w:val="000000" w:themeColor="text1"/>
          <w:sz w:val="28"/>
          <w:szCs w:val="28"/>
          <w:u w:val="single"/>
          <w:lang w:eastAsia="en-US"/>
        </w:rPr>
        <w:t xml:space="preserve"> Федерального закона 248-ФЗ.</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DE2122" w:rsidRPr="005911A7" w:rsidRDefault="00DE2122" w:rsidP="00DE2122">
      <w:pPr>
        <w:spacing w:after="160"/>
        <w:ind w:firstLine="851"/>
        <w:contextualSpacing/>
        <w:jc w:val="both"/>
        <w:rPr>
          <w:rFonts w:eastAsia="Calibri"/>
          <w:color w:val="000000" w:themeColor="text1"/>
          <w:sz w:val="28"/>
          <w:szCs w:val="28"/>
          <w:lang w:eastAsia="en-US"/>
        </w:rPr>
      </w:pPr>
      <w:r w:rsidRPr="005911A7">
        <w:rPr>
          <w:rFonts w:eastAsia="Calibri"/>
          <w:color w:val="000000" w:themeColor="text1"/>
          <w:sz w:val="28"/>
          <w:szCs w:val="28"/>
          <w:lang w:eastAsia="en-US"/>
        </w:rPr>
        <w:t xml:space="preserve">93. </w:t>
      </w:r>
      <w:proofErr w:type="gramStart"/>
      <w:r w:rsidRPr="005911A7">
        <w:rPr>
          <w:rFonts w:eastAsia="Calibri"/>
          <w:color w:val="000000" w:themeColor="text1"/>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5911A7">
        <w:rPr>
          <w:rFonts w:eastAsia="Calibri"/>
          <w:color w:val="000000" w:themeColor="text1"/>
          <w:sz w:val="28"/>
          <w:szCs w:val="28"/>
          <w:lang w:eastAsia="en-US"/>
        </w:rPr>
        <w:t xml:space="preserve"> </w:t>
      </w:r>
      <w:proofErr w:type="gramStart"/>
      <w:r w:rsidRPr="005911A7">
        <w:rPr>
          <w:rFonts w:eastAsia="Calibri"/>
          <w:color w:val="000000" w:themeColor="text1"/>
          <w:sz w:val="28"/>
          <w:szCs w:val="28"/>
          <w:lang w:eastAsia="en-US"/>
        </w:rPr>
        <w:t>устанавливающих</w:t>
      </w:r>
      <w:proofErr w:type="gramEnd"/>
      <w:r w:rsidRPr="005911A7">
        <w:rPr>
          <w:rFonts w:eastAsia="Calibri"/>
          <w:color w:val="000000" w:themeColor="text1"/>
          <w:sz w:val="28"/>
          <w:szCs w:val="28"/>
          <w:lang w:eastAsia="en-US"/>
        </w:rPr>
        <w:t>, сроки исполнения предписания, по форме утвержденной муниципальным правовым актом.</w:t>
      </w:r>
    </w:p>
    <w:p w:rsidR="00DE2122" w:rsidRPr="005911A7" w:rsidRDefault="00DE2122" w:rsidP="00DE2122">
      <w:pPr>
        <w:spacing w:after="160"/>
        <w:ind w:firstLine="851"/>
        <w:contextualSpacing/>
        <w:jc w:val="both"/>
        <w:rPr>
          <w:rFonts w:eastAsia="Calibri"/>
          <w:iCs/>
          <w:color w:val="000000" w:themeColor="text1"/>
          <w:sz w:val="28"/>
          <w:szCs w:val="28"/>
          <w:lang w:eastAsia="en-US"/>
        </w:rPr>
      </w:pPr>
      <w:r w:rsidRPr="005911A7">
        <w:rPr>
          <w:rFonts w:eastAsia="Calibri"/>
          <w:iCs/>
          <w:color w:val="000000" w:themeColor="text1"/>
          <w:sz w:val="28"/>
          <w:szCs w:val="28"/>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DE2122" w:rsidRPr="005911A7" w:rsidRDefault="00DE2122" w:rsidP="00DE2122">
      <w:pPr>
        <w:spacing w:after="160"/>
        <w:ind w:firstLine="851"/>
        <w:contextualSpacing/>
        <w:jc w:val="both"/>
        <w:rPr>
          <w:rFonts w:eastAsia="Calibri"/>
          <w:iCs/>
          <w:color w:val="000000" w:themeColor="text1"/>
          <w:sz w:val="28"/>
          <w:szCs w:val="28"/>
          <w:lang w:eastAsia="en-US"/>
        </w:rPr>
      </w:pPr>
      <w:r w:rsidRPr="005911A7">
        <w:rPr>
          <w:rFonts w:eastAsia="Calibri"/>
          <w:iCs/>
          <w:color w:val="000000" w:themeColor="text1"/>
          <w:sz w:val="28"/>
          <w:szCs w:val="28"/>
          <w:lang w:eastAsia="en-US"/>
        </w:rPr>
        <w:lastRenderedPageBreak/>
        <w:t>95. Исполнение решений контрольного органа осуществляется в порядке, установленном статьями 92-95 Федерального закона № 248-ФЗ.</w:t>
      </w:r>
    </w:p>
    <w:p w:rsidR="00DE2122" w:rsidRPr="005911A7" w:rsidRDefault="00DE2122" w:rsidP="00DE2122">
      <w:pPr>
        <w:spacing w:after="160"/>
        <w:ind w:firstLine="851"/>
        <w:contextualSpacing/>
        <w:jc w:val="both"/>
        <w:rPr>
          <w:rFonts w:eastAsia="Calibri"/>
          <w:iCs/>
          <w:color w:val="000000" w:themeColor="text1"/>
          <w:sz w:val="28"/>
          <w:szCs w:val="28"/>
          <w:lang w:eastAsia="en-US"/>
        </w:rPr>
      </w:pPr>
      <w:r w:rsidRPr="005911A7">
        <w:rPr>
          <w:rFonts w:eastAsia="Calibri"/>
          <w:iCs/>
          <w:color w:val="000000" w:themeColor="text1"/>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E2122" w:rsidRPr="005911A7" w:rsidRDefault="00DE2122" w:rsidP="00DE2122">
      <w:pPr>
        <w:spacing w:after="160"/>
        <w:ind w:firstLine="851"/>
        <w:contextualSpacing/>
        <w:jc w:val="both"/>
        <w:rPr>
          <w:rFonts w:eastAsia="Calibri"/>
          <w:iCs/>
          <w:color w:val="000000" w:themeColor="text1"/>
          <w:sz w:val="28"/>
          <w:szCs w:val="28"/>
          <w:lang w:eastAsia="en-US"/>
        </w:rPr>
      </w:pPr>
    </w:p>
    <w:p w:rsidR="00DE2122" w:rsidRPr="005911A7" w:rsidRDefault="00DE2122" w:rsidP="00DE2122">
      <w:pPr>
        <w:spacing w:line="237" w:lineRule="auto"/>
        <w:ind w:left="1276" w:right="991"/>
        <w:jc w:val="center"/>
        <w:rPr>
          <w:color w:val="000000" w:themeColor="text1"/>
        </w:rPr>
      </w:pPr>
    </w:p>
    <w:p w:rsidR="00882090" w:rsidRPr="005911A7" w:rsidRDefault="00882090" w:rsidP="00DE2122">
      <w:pPr>
        <w:pStyle w:val="ConsPlusTitle"/>
        <w:jc w:val="center"/>
        <w:rPr>
          <w:color w:val="000000" w:themeColor="text1"/>
        </w:rPr>
      </w:pPr>
    </w:p>
    <w:sectPr w:rsidR="00882090" w:rsidRPr="0059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0111"/>
    <w:multiLevelType w:val="hybridMultilevel"/>
    <w:tmpl w:val="E3FAA372"/>
    <w:lvl w:ilvl="0" w:tplc="052494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EDE5037"/>
    <w:multiLevelType w:val="hybridMultilevel"/>
    <w:tmpl w:val="1F52F426"/>
    <w:lvl w:ilvl="0" w:tplc="E32008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81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0C0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FF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4CD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26D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AC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E51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EE4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90"/>
    <w:rsid w:val="000021EA"/>
    <w:rsid w:val="00162EEC"/>
    <w:rsid w:val="00191609"/>
    <w:rsid w:val="00204BBC"/>
    <w:rsid w:val="00215DE4"/>
    <w:rsid w:val="00270B3E"/>
    <w:rsid w:val="00340A87"/>
    <w:rsid w:val="004060DB"/>
    <w:rsid w:val="004843DF"/>
    <w:rsid w:val="004D5492"/>
    <w:rsid w:val="00535DCF"/>
    <w:rsid w:val="005911A7"/>
    <w:rsid w:val="005E6210"/>
    <w:rsid w:val="007B132C"/>
    <w:rsid w:val="007E2555"/>
    <w:rsid w:val="0081191E"/>
    <w:rsid w:val="008213DC"/>
    <w:rsid w:val="00844DB8"/>
    <w:rsid w:val="0085153F"/>
    <w:rsid w:val="00882090"/>
    <w:rsid w:val="00887AB5"/>
    <w:rsid w:val="00896D34"/>
    <w:rsid w:val="00954C04"/>
    <w:rsid w:val="009562CD"/>
    <w:rsid w:val="009B35BF"/>
    <w:rsid w:val="00AA3653"/>
    <w:rsid w:val="00BD47BE"/>
    <w:rsid w:val="00C347B8"/>
    <w:rsid w:val="00CD667A"/>
    <w:rsid w:val="00DC5AF1"/>
    <w:rsid w:val="00DE0885"/>
    <w:rsid w:val="00DE2122"/>
    <w:rsid w:val="00E3589E"/>
    <w:rsid w:val="00E4671C"/>
    <w:rsid w:val="00E71B6D"/>
    <w:rsid w:val="00F90512"/>
    <w:rsid w:val="00FB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090"/>
    <w:pPr>
      <w:keepNext/>
      <w:jc w:val="center"/>
      <w:outlineLvl w:val="0"/>
    </w:pPr>
    <w:rPr>
      <w:b/>
      <w:i/>
      <w:sz w:val="28"/>
      <w:szCs w:val="20"/>
    </w:rPr>
  </w:style>
  <w:style w:type="paragraph" w:styleId="2">
    <w:name w:val="heading 2"/>
    <w:basedOn w:val="a"/>
    <w:next w:val="a"/>
    <w:link w:val="20"/>
    <w:qFormat/>
    <w:rsid w:val="00882090"/>
    <w:pPr>
      <w:keepNext/>
      <w:spacing w:line="20" w:lineRule="atLeast"/>
      <w:ind w:firstLine="130"/>
      <w:jc w:val="center"/>
      <w:outlineLvl w:val="1"/>
    </w:pPr>
    <w:rPr>
      <w:b/>
      <w:i/>
      <w:sz w:val="28"/>
      <w:szCs w:val="20"/>
    </w:rPr>
  </w:style>
  <w:style w:type="paragraph" w:styleId="3">
    <w:name w:val="heading 3"/>
    <w:basedOn w:val="a"/>
    <w:next w:val="a"/>
    <w:link w:val="30"/>
    <w:uiPriority w:val="9"/>
    <w:semiHidden/>
    <w:unhideWhenUsed/>
    <w:qFormat/>
    <w:rsid w:val="009562C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88209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090"/>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882090"/>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882090"/>
    <w:rPr>
      <w:rFonts w:ascii="Times New Roman" w:eastAsia="Times New Roman" w:hAnsi="Times New Roman" w:cs="Times New Roman"/>
      <w:b/>
      <w:i/>
      <w:sz w:val="24"/>
      <w:szCs w:val="20"/>
      <w:lang w:eastAsia="ru-RU"/>
    </w:rPr>
  </w:style>
  <w:style w:type="paragraph" w:styleId="a3">
    <w:name w:val="Title"/>
    <w:basedOn w:val="a"/>
    <w:link w:val="a4"/>
    <w:qFormat/>
    <w:rsid w:val="00882090"/>
    <w:pPr>
      <w:jc w:val="center"/>
    </w:pPr>
    <w:rPr>
      <w:sz w:val="28"/>
      <w:szCs w:val="20"/>
    </w:rPr>
  </w:style>
  <w:style w:type="character" w:customStyle="1" w:styleId="a4">
    <w:name w:val="Название Знак"/>
    <w:basedOn w:val="a0"/>
    <w:link w:val="a3"/>
    <w:rsid w:val="00882090"/>
    <w:rPr>
      <w:rFonts w:ascii="Times New Roman" w:eastAsia="Times New Roman" w:hAnsi="Times New Roman" w:cs="Times New Roman"/>
      <w:sz w:val="28"/>
      <w:szCs w:val="20"/>
      <w:lang w:eastAsia="ru-RU"/>
    </w:rPr>
  </w:style>
  <w:style w:type="paragraph" w:styleId="a5">
    <w:name w:val="Body Text Indent"/>
    <w:basedOn w:val="a"/>
    <w:link w:val="a6"/>
    <w:rsid w:val="00882090"/>
    <w:pPr>
      <w:tabs>
        <w:tab w:val="left" w:pos="1080"/>
      </w:tabs>
      <w:ind w:left="176"/>
      <w:jc w:val="center"/>
    </w:pPr>
    <w:rPr>
      <w:b/>
      <w:i/>
      <w:sz w:val="28"/>
      <w:szCs w:val="20"/>
    </w:rPr>
  </w:style>
  <w:style w:type="character" w:customStyle="1" w:styleId="a6">
    <w:name w:val="Основной текст с отступом Знак"/>
    <w:basedOn w:val="a0"/>
    <w:link w:val="a5"/>
    <w:rsid w:val="0088209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9562CD"/>
    <w:rPr>
      <w:rFonts w:asciiTheme="majorHAnsi" w:eastAsiaTheme="majorEastAsia" w:hAnsiTheme="majorHAnsi" w:cstheme="majorBidi"/>
      <w:b/>
      <w:bCs/>
      <w:color w:val="5B9BD5" w:themeColor="accent1"/>
      <w:sz w:val="24"/>
      <w:szCs w:val="24"/>
      <w:lang w:eastAsia="ru-RU"/>
    </w:rPr>
  </w:style>
  <w:style w:type="paragraph" w:styleId="a7">
    <w:name w:val="List Paragraph"/>
    <w:basedOn w:val="a"/>
    <w:uiPriority w:val="99"/>
    <w:qFormat/>
    <w:rsid w:val="004843DF"/>
    <w:pPr>
      <w:ind w:left="720"/>
      <w:contextualSpacing/>
    </w:pPr>
  </w:style>
  <w:style w:type="paragraph" w:styleId="a8">
    <w:name w:val="Normal (Web)"/>
    <w:basedOn w:val="a"/>
    <w:uiPriority w:val="99"/>
    <w:unhideWhenUsed/>
    <w:rsid w:val="0085153F"/>
    <w:pPr>
      <w:spacing w:before="100" w:beforeAutospacing="1" w:after="100" w:afterAutospacing="1"/>
    </w:pPr>
  </w:style>
  <w:style w:type="paragraph" w:customStyle="1" w:styleId="ConsPlusNormal">
    <w:name w:val="ConsPlusNormal"/>
    <w:link w:val="ConsPlusNormal1"/>
    <w:uiPriority w:val="99"/>
    <w:qFormat/>
    <w:rsid w:val="008515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uiPriority w:val="99"/>
    <w:qFormat/>
    <w:locked/>
    <w:rsid w:val="00E4671C"/>
    <w:rPr>
      <w:rFonts w:ascii="Arial" w:eastAsia="Times New Roman" w:hAnsi="Arial" w:cs="Arial"/>
      <w:sz w:val="20"/>
      <w:szCs w:val="20"/>
      <w:lang w:eastAsia="ru-RU"/>
    </w:rPr>
  </w:style>
  <w:style w:type="paragraph" w:customStyle="1" w:styleId="ConsPlusTitle">
    <w:name w:val="ConsPlusTitle"/>
    <w:link w:val="ConsPlusTitle1"/>
    <w:uiPriority w:val="99"/>
    <w:qFormat/>
    <w:rsid w:val="00CD667A"/>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
    <w:name w:val="Интернет-ссылка"/>
    <w:basedOn w:val="a0"/>
    <w:link w:val="11"/>
    <w:uiPriority w:val="99"/>
    <w:locked/>
    <w:rsid w:val="00DE2122"/>
    <w:rPr>
      <w:rFonts w:ascii="Calibri" w:hAnsi="Calibri" w:cs="Calibri"/>
      <w:color w:val="0000FF"/>
      <w:sz w:val="20"/>
      <w:szCs w:val="20"/>
      <w:u w:val="single"/>
      <w:lang w:eastAsia="ru-RU"/>
    </w:rPr>
  </w:style>
  <w:style w:type="character" w:customStyle="1" w:styleId="ConsPlusTitle1">
    <w:name w:val="ConsPlusTitle1"/>
    <w:link w:val="ConsPlusTitle"/>
    <w:uiPriority w:val="99"/>
    <w:qFormat/>
    <w:locked/>
    <w:rsid w:val="00DE2122"/>
    <w:rPr>
      <w:rFonts w:ascii="Arial" w:eastAsia="Times New Roman" w:hAnsi="Arial" w:cs="Arial"/>
      <w:b/>
      <w:bCs/>
      <w:sz w:val="24"/>
      <w:szCs w:val="24"/>
      <w:lang w:eastAsia="ru-RU"/>
    </w:rPr>
  </w:style>
  <w:style w:type="paragraph" w:customStyle="1" w:styleId="11">
    <w:name w:val="Основной шрифт абзаца1"/>
    <w:link w:val="-"/>
    <w:uiPriority w:val="99"/>
    <w:qFormat/>
    <w:rsid w:val="00DE2122"/>
    <w:pPr>
      <w:spacing w:after="200" w:line="276" w:lineRule="auto"/>
    </w:pPr>
    <w:rPr>
      <w:rFonts w:ascii="Calibri" w:hAnsi="Calibri" w:cs="Calibri"/>
      <w:color w:val="0000FF"/>
      <w:sz w:val="20"/>
      <w:szCs w:val="20"/>
      <w:u w:val="single"/>
      <w:lang w:eastAsia="ru-RU"/>
    </w:rPr>
  </w:style>
  <w:style w:type="paragraph" w:styleId="HTML">
    <w:name w:val="HTML Preformatted"/>
    <w:basedOn w:val="a"/>
    <w:link w:val="HTML0"/>
    <w:uiPriority w:val="99"/>
    <w:qFormat/>
    <w:rsid w:val="00DE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rPr>
  </w:style>
  <w:style w:type="character" w:customStyle="1" w:styleId="HTML0">
    <w:name w:val="Стандартный HTML Знак"/>
    <w:basedOn w:val="a0"/>
    <w:link w:val="HTML"/>
    <w:uiPriority w:val="99"/>
    <w:rsid w:val="00DE2122"/>
    <w:rPr>
      <w:rFonts w:ascii="Courier New" w:eastAsia="Times New Roman" w:hAnsi="Courier New" w:cs="Courier New"/>
      <w:color w:val="00000A"/>
      <w:sz w:val="20"/>
      <w:szCs w:val="20"/>
      <w:lang w:eastAsia="ru-RU"/>
    </w:rPr>
  </w:style>
  <w:style w:type="paragraph" w:styleId="a9">
    <w:name w:val="Balloon Text"/>
    <w:basedOn w:val="a"/>
    <w:link w:val="aa"/>
    <w:uiPriority w:val="99"/>
    <w:semiHidden/>
    <w:unhideWhenUsed/>
    <w:rsid w:val="00340A87"/>
    <w:rPr>
      <w:rFonts w:ascii="Tahoma" w:hAnsi="Tahoma" w:cs="Tahoma"/>
      <w:sz w:val="16"/>
      <w:szCs w:val="16"/>
    </w:rPr>
  </w:style>
  <w:style w:type="character" w:customStyle="1" w:styleId="aa">
    <w:name w:val="Текст выноски Знак"/>
    <w:basedOn w:val="a0"/>
    <w:link w:val="a9"/>
    <w:uiPriority w:val="99"/>
    <w:semiHidden/>
    <w:rsid w:val="00340A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090"/>
    <w:pPr>
      <w:keepNext/>
      <w:jc w:val="center"/>
      <w:outlineLvl w:val="0"/>
    </w:pPr>
    <w:rPr>
      <w:b/>
      <w:i/>
      <w:sz w:val="28"/>
      <w:szCs w:val="20"/>
    </w:rPr>
  </w:style>
  <w:style w:type="paragraph" w:styleId="2">
    <w:name w:val="heading 2"/>
    <w:basedOn w:val="a"/>
    <w:next w:val="a"/>
    <w:link w:val="20"/>
    <w:qFormat/>
    <w:rsid w:val="00882090"/>
    <w:pPr>
      <w:keepNext/>
      <w:spacing w:line="20" w:lineRule="atLeast"/>
      <w:ind w:firstLine="130"/>
      <w:jc w:val="center"/>
      <w:outlineLvl w:val="1"/>
    </w:pPr>
    <w:rPr>
      <w:b/>
      <w:i/>
      <w:sz w:val="28"/>
      <w:szCs w:val="20"/>
    </w:rPr>
  </w:style>
  <w:style w:type="paragraph" w:styleId="3">
    <w:name w:val="heading 3"/>
    <w:basedOn w:val="a"/>
    <w:next w:val="a"/>
    <w:link w:val="30"/>
    <w:uiPriority w:val="9"/>
    <w:semiHidden/>
    <w:unhideWhenUsed/>
    <w:qFormat/>
    <w:rsid w:val="009562C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88209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090"/>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882090"/>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882090"/>
    <w:rPr>
      <w:rFonts w:ascii="Times New Roman" w:eastAsia="Times New Roman" w:hAnsi="Times New Roman" w:cs="Times New Roman"/>
      <w:b/>
      <w:i/>
      <w:sz w:val="24"/>
      <w:szCs w:val="20"/>
      <w:lang w:eastAsia="ru-RU"/>
    </w:rPr>
  </w:style>
  <w:style w:type="paragraph" w:styleId="a3">
    <w:name w:val="Title"/>
    <w:basedOn w:val="a"/>
    <w:link w:val="a4"/>
    <w:qFormat/>
    <w:rsid w:val="00882090"/>
    <w:pPr>
      <w:jc w:val="center"/>
    </w:pPr>
    <w:rPr>
      <w:sz w:val="28"/>
      <w:szCs w:val="20"/>
    </w:rPr>
  </w:style>
  <w:style w:type="character" w:customStyle="1" w:styleId="a4">
    <w:name w:val="Название Знак"/>
    <w:basedOn w:val="a0"/>
    <w:link w:val="a3"/>
    <w:rsid w:val="00882090"/>
    <w:rPr>
      <w:rFonts w:ascii="Times New Roman" w:eastAsia="Times New Roman" w:hAnsi="Times New Roman" w:cs="Times New Roman"/>
      <w:sz w:val="28"/>
      <w:szCs w:val="20"/>
      <w:lang w:eastAsia="ru-RU"/>
    </w:rPr>
  </w:style>
  <w:style w:type="paragraph" w:styleId="a5">
    <w:name w:val="Body Text Indent"/>
    <w:basedOn w:val="a"/>
    <w:link w:val="a6"/>
    <w:rsid w:val="00882090"/>
    <w:pPr>
      <w:tabs>
        <w:tab w:val="left" w:pos="1080"/>
      </w:tabs>
      <w:ind w:left="176"/>
      <w:jc w:val="center"/>
    </w:pPr>
    <w:rPr>
      <w:b/>
      <w:i/>
      <w:sz w:val="28"/>
      <w:szCs w:val="20"/>
    </w:rPr>
  </w:style>
  <w:style w:type="character" w:customStyle="1" w:styleId="a6">
    <w:name w:val="Основной текст с отступом Знак"/>
    <w:basedOn w:val="a0"/>
    <w:link w:val="a5"/>
    <w:rsid w:val="0088209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9562CD"/>
    <w:rPr>
      <w:rFonts w:asciiTheme="majorHAnsi" w:eastAsiaTheme="majorEastAsia" w:hAnsiTheme="majorHAnsi" w:cstheme="majorBidi"/>
      <w:b/>
      <w:bCs/>
      <w:color w:val="5B9BD5" w:themeColor="accent1"/>
      <w:sz w:val="24"/>
      <w:szCs w:val="24"/>
      <w:lang w:eastAsia="ru-RU"/>
    </w:rPr>
  </w:style>
  <w:style w:type="paragraph" w:styleId="a7">
    <w:name w:val="List Paragraph"/>
    <w:basedOn w:val="a"/>
    <w:uiPriority w:val="99"/>
    <w:qFormat/>
    <w:rsid w:val="004843DF"/>
    <w:pPr>
      <w:ind w:left="720"/>
      <w:contextualSpacing/>
    </w:pPr>
  </w:style>
  <w:style w:type="paragraph" w:styleId="a8">
    <w:name w:val="Normal (Web)"/>
    <w:basedOn w:val="a"/>
    <w:uiPriority w:val="99"/>
    <w:unhideWhenUsed/>
    <w:rsid w:val="0085153F"/>
    <w:pPr>
      <w:spacing w:before="100" w:beforeAutospacing="1" w:after="100" w:afterAutospacing="1"/>
    </w:pPr>
  </w:style>
  <w:style w:type="paragraph" w:customStyle="1" w:styleId="ConsPlusNormal">
    <w:name w:val="ConsPlusNormal"/>
    <w:link w:val="ConsPlusNormal1"/>
    <w:uiPriority w:val="99"/>
    <w:qFormat/>
    <w:rsid w:val="008515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uiPriority w:val="99"/>
    <w:qFormat/>
    <w:locked/>
    <w:rsid w:val="00E4671C"/>
    <w:rPr>
      <w:rFonts w:ascii="Arial" w:eastAsia="Times New Roman" w:hAnsi="Arial" w:cs="Arial"/>
      <w:sz w:val="20"/>
      <w:szCs w:val="20"/>
      <w:lang w:eastAsia="ru-RU"/>
    </w:rPr>
  </w:style>
  <w:style w:type="paragraph" w:customStyle="1" w:styleId="ConsPlusTitle">
    <w:name w:val="ConsPlusTitle"/>
    <w:link w:val="ConsPlusTitle1"/>
    <w:uiPriority w:val="99"/>
    <w:qFormat/>
    <w:rsid w:val="00CD667A"/>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
    <w:name w:val="Интернет-ссылка"/>
    <w:basedOn w:val="a0"/>
    <w:link w:val="11"/>
    <w:uiPriority w:val="99"/>
    <w:locked/>
    <w:rsid w:val="00DE2122"/>
    <w:rPr>
      <w:rFonts w:ascii="Calibri" w:hAnsi="Calibri" w:cs="Calibri"/>
      <w:color w:val="0000FF"/>
      <w:sz w:val="20"/>
      <w:szCs w:val="20"/>
      <w:u w:val="single"/>
      <w:lang w:eastAsia="ru-RU"/>
    </w:rPr>
  </w:style>
  <w:style w:type="character" w:customStyle="1" w:styleId="ConsPlusTitle1">
    <w:name w:val="ConsPlusTitle1"/>
    <w:link w:val="ConsPlusTitle"/>
    <w:uiPriority w:val="99"/>
    <w:qFormat/>
    <w:locked/>
    <w:rsid w:val="00DE2122"/>
    <w:rPr>
      <w:rFonts w:ascii="Arial" w:eastAsia="Times New Roman" w:hAnsi="Arial" w:cs="Arial"/>
      <w:b/>
      <w:bCs/>
      <w:sz w:val="24"/>
      <w:szCs w:val="24"/>
      <w:lang w:eastAsia="ru-RU"/>
    </w:rPr>
  </w:style>
  <w:style w:type="paragraph" w:customStyle="1" w:styleId="11">
    <w:name w:val="Основной шрифт абзаца1"/>
    <w:link w:val="-"/>
    <w:uiPriority w:val="99"/>
    <w:qFormat/>
    <w:rsid w:val="00DE2122"/>
    <w:pPr>
      <w:spacing w:after="200" w:line="276" w:lineRule="auto"/>
    </w:pPr>
    <w:rPr>
      <w:rFonts w:ascii="Calibri" w:hAnsi="Calibri" w:cs="Calibri"/>
      <w:color w:val="0000FF"/>
      <w:sz w:val="20"/>
      <w:szCs w:val="20"/>
      <w:u w:val="single"/>
      <w:lang w:eastAsia="ru-RU"/>
    </w:rPr>
  </w:style>
  <w:style w:type="paragraph" w:styleId="HTML">
    <w:name w:val="HTML Preformatted"/>
    <w:basedOn w:val="a"/>
    <w:link w:val="HTML0"/>
    <w:uiPriority w:val="99"/>
    <w:qFormat/>
    <w:rsid w:val="00DE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rPr>
  </w:style>
  <w:style w:type="character" w:customStyle="1" w:styleId="HTML0">
    <w:name w:val="Стандартный HTML Знак"/>
    <w:basedOn w:val="a0"/>
    <w:link w:val="HTML"/>
    <w:uiPriority w:val="99"/>
    <w:rsid w:val="00DE2122"/>
    <w:rPr>
      <w:rFonts w:ascii="Courier New" w:eastAsia="Times New Roman" w:hAnsi="Courier New" w:cs="Courier New"/>
      <w:color w:val="00000A"/>
      <w:sz w:val="20"/>
      <w:szCs w:val="20"/>
      <w:lang w:eastAsia="ru-RU"/>
    </w:rPr>
  </w:style>
  <w:style w:type="paragraph" w:styleId="a9">
    <w:name w:val="Balloon Text"/>
    <w:basedOn w:val="a"/>
    <w:link w:val="aa"/>
    <w:uiPriority w:val="99"/>
    <w:semiHidden/>
    <w:unhideWhenUsed/>
    <w:rsid w:val="00340A87"/>
    <w:rPr>
      <w:rFonts w:ascii="Tahoma" w:hAnsi="Tahoma" w:cs="Tahoma"/>
      <w:sz w:val="16"/>
      <w:szCs w:val="16"/>
    </w:rPr>
  </w:style>
  <w:style w:type="character" w:customStyle="1" w:styleId="aa">
    <w:name w:val="Текст выноски Знак"/>
    <w:basedOn w:val="a0"/>
    <w:link w:val="a9"/>
    <w:uiPriority w:val="99"/>
    <w:semiHidden/>
    <w:rsid w:val="00340A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3689">
      <w:bodyDiv w:val="1"/>
      <w:marLeft w:val="0"/>
      <w:marRight w:val="0"/>
      <w:marTop w:val="0"/>
      <w:marBottom w:val="0"/>
      <w:divBdr>
        <w:top w:val="none" w:sz="0" w:space="0" w:color="auto"/>
        <w:left w:val="none" w:sz="0" w:space="0" w:color="auto"/>
        <w:bottom w:val="none" w:sz="0" w:space="0" w:color="auto"/>
        <w:right w:val="none" w:sz="0" w:space="0" w:color="auto"/>
      </w:divBdr>
    </w:div>
    <w:div w:id="302275821">
      <w:bodyDiv w:val="1"/>
      <w:marLeft w:val="0"/>
      <w:marRight w:val="0"/>
      <w:marTop w:val="0"/>
      <w:marBottom w:val="0"/>
      <w:divBdr>
        <w:top w:val="none" w:sz="0" w:space="0" w:color="auto"/>
        <w:left w:val="none" w:sz="0" w:space="0" w:color="auto"/>
        <w:bottom w:val="none" w:sz="0" w:space="0" w:color="auto"/>
        <w:right w:val="none" w:sz="0" w:space="0" w:color="auto"/>
      </w:divBdr>
    </w:div>
    <w:div w:id="21275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B6FF-7D16-40DC-ABD2-292C8961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5793</Words>
  <Characters>33025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2021-08-25T12:27:00Z</cp:lastPrinted>
  <dcterms:created xsi:type="dcterms:W3CDTF">2019-05-29T07:39:00Z</dcterms:created>
  <dcterms:modified xsi:type="dcterms:W3CDTF">2021-10-19T09:27:00Z</dcterms:modified>
</cp:coreProperties>
</file>