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0"/>
        <w:gridCol w:w="3922"/>
      </w:tblGrid>
      <w:tr w:rsidR="00852023" w:rsidTr="007F00F4">
        <w:trPr>
          <w:cantSplit/>
          <w:trHeight w:val="2551"/>
        </w:trPr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023" w:rsidRPr="00EC4C0F" w:rsidRDefault="00852023" w:rsidP="007F00F4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852023" w:rsidRPr="00EC4C0F" w:rsidRDefault="00852023" w:rsidP="007F00F4">
            <w:pPr>
              <w:pStyle w:val="1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4C0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Совет народных депутатов</w:t>
            </w:r>
          </w:p>
          <w:p w:rsidR="00852023" w:rsidRPr="00EC4C0F" w:rsidRDefault="00852023" w:rsidP="007F00F4">
            <w:pPr>
              <w:ind w:hanging="70"/>
              <w:jc w:val="center"/>
              <w:rPr>
                <w:rFonts w:cs="Times New Roman"/>
                <w:b/>
                <w:i/>
                <w:lang w:eastAsia="en-US"/>
              </w:rPr>
            </w:pPr>
            <w:r w:rsidRPr="00EC4C0F">
              <w:rPr>
                <w:rFonts w:cs="Times New Roman"/>
                <w:b/>
                <w:i/>
              </w:rPr>
              <w:t>муниципального образования</w:t>
            </w:r>
          </w:p>
          <w:p w:rsidR="00852023" w:rsidRPr="00EC4C0F" w:rsidRDefault="00852023" w:rsidP="007F00F4">
            <w:pPr>
              <w:pStyle w:val="2"/>
              <w:spacing w:after="0" w:afterAutospacing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C4C0F">
              <w:rPr>
                <w:sz w:val="24"/>
                <w:szCs w:val="24"/>
                <w:lang w:eastAsia="en-US"/>
              </w:rPr>
              <w:t>«Хакуринохабльское сельское поселение»</w:t>
            </w:r>
          </w:p>
          <w:p w:rsidR="00852023" w:rsidRPr="00EC4C0F" w:rsidRDefault="00852023" w:rsidP="007F00F4">
            <w:pPr>
              <w:ind w:left="130"/>
              <w:jc w:val="center"/>
              <w:rPr>
                <w:rFonts w:cs="Times New Roman"/>
                <w:b/>
                <w:i/>
                <w:lang w:eastAsia="en-US"/>
              </w:rPr>
            </w:pPr>
            <w:r w:rsidRPr="00EC4C0F">
              <w:rPr>
                <w:rFonts w:cs="Times New Roman"/>
                <w:b/>
                <w:i/>
              </w:rPr>
              <w:t>385440, а. Хакуринохабль,</w:t>
            </w:r>
          </w:p>
          <w:p w:rsidR="00852023" w:rsidRPr="00EC4C0F" w:rsidRDefault="00852023" w:rsidP="007F00F4">
            <w:pPr>
              <w:ind w:left="13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ул. </w:t>
            </w:r>
            <w:proofErr w:type="spellStart"/>
            <w:r>
              <w:rPr>
                <w:rFonts w:cs="Times New Roman"/>
                <w:b/>
                <w:i/>
              </w:rPr>
              <w:t>Шовгенова</w:t>
            </w:r>
            <w:proofErr w:type="spellEnd"/>
            <w:r>
              <w:rPr>
                <w:rFonts w:cs="Times New Roman"/>
                <w:b/>
                <w:i/>
              </w:rPr>
              <w:t>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2023" w:rsidRPr="00EC4C0F" w:rsidRDefault="00852023" w:rsidP="007F00F4">
            <w:pPr>
              <w:spacing w:after="200"/>
              <w:jc w:val="center"/>
              <w:rPr>
                <w:rFonts w:cs="Times New Roman"/>
                <w:b/>
                <w:lang w:eastAsia="en-US"/>
              </w:rPr>
            </w:pPr>
            <w:r w:rsidRPr="00EC4C0F">
              <w:rPr>
                <w:rFonts w:eastAsia="Times New Roman" w:cs="Times New Roman"/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36082059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2023" w:rsidRPr="00EC4C0F" w:rsidRDefault="00852023" w:rsidP="007F00F4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АДЫГЭ РЕСПУБЛИК</w:t>
            </w:r>
          </w:p>
          <w:p w:rsidR="00852023" w:rsidRPr="00EC4C0F" w:rsidRDefault="00852023" w:rsidP="007F00F4">
            <w:pPr>
              <w:pStyle w:val="a4"/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Хьакурынэхьаблэ</w:t>
            </w:r>
            <w:proofErr w:type="spellEnd"/>
            <w:r w:rsidRPr="00EC4C0F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муниципальнэ</w:t>
            </w:r>
            <w:proofErr w:type="spellEnd"/>
            <w:r w:rsidRPr="00EC4C0F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къоджэ</w:t>
            </w:r>
            <w:proofErr w:type="spellEnd"/>
            <w:r w:rsidRPr="00EC4C0F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псэуп</w:t>
            </w:r>
            <w:proofErr w:type="spellEnd"/>
            <w:proofErr w:type="gramStart"/>
            <w:r w:rsidRPr="00EC4C0F">
              <w:rPr>
                <w:rFonts w:cs="Times New Roman"/>
                <w:szCs w:val="24"/>
                <w:lang w:val="en-US" w:eastAsia="en-US"/>
              </w:rPr>
              <w:t>I</w:t>
            </w:r>
            <w:proofErr w:type="gramEnd"/>
            <w:r w:rsidRPr="00EC4C0F">
              <w:rPr>
                <w:rFonts w:cs="Times New Roman"/>
                <w:szCs w:val="24"/>
                <w:lang w:eastAsia="en-US"/>
              </w:rPr>
              <w:t>э ч</w:t>
            </w:r>
            <w:r w:rsidRPr="00EC4C0F">
              <w:rPr>
                <w:rFonts w:cs="Times New Roman"/>
                <w:szCs w:val="24"/>
                <w:lang w:val="en-US" w:eastAsia="en-US"/>
              </w:rPr>
              <w:t>I</w:t>
            </w: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ып</w:t>
            </w:r>
            <w:proofErr w:type="spellEnd"/>
            <w:r w:rsidRPr="00EC4C0F">
              <w:rPr>
                <w:rFonts w:cs="Times New Roman"/>
                <w:szCs w:val="24"/>
                <w:lang w:val="en-US" w:eastAsia="en-US"/>
              </w:rPr>
              <w:t>I</w:t>
            </w:r>
            <w:r w:rsidRPr="00EC4C0F">
              <w:rPr>
                <w:rFonts w:cs="Times New Roman"/>
                <w:szCs w:val="24"/>
                <w:lang w:eastAsia="en-US"/>
              </w:rPr>
              <w:t xml:space="preserve">эм </w:t>
            </w: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изэхэщап</w:t>
            </w:r>
            <w:proofErr w:type="spellEnd"/>
            <w:r w:rsidRPr="00EC4C0F">
              <w:rPr>
                <w:rFonts w:cs="Times New Roman"/>
                <w:szCs w:val="24"/>
                <w:lang w:val="en-US" w:eastAsia="en-US"/>
              </w:rPr>
              <w:t>I</w:t>
            </w:r>
          </w:p>
          <w:p w:rsidR="00852023" w:rsidRPr="00EC4C0F" w:rsidRDefault="00852023" w:rsidP="007F00F4">
            <w:pPr>
              <w:pStyle w:val="a4"/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Янароднэ</w:t>
            </w:r>
            <w:proofErr w:type="spellEnd"/>
            <w:r w:rsidRPr="00EC4C0F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EC4C0F">
              <w:rPr>
                <w:rFonts w:cs="Times New Roman"/>
                <w:szCs w:val="24"/>
                <w:lang w:eastAsia="en-US"/>
              </w:rPr>
              <w:t>депутатхэм</w:t>
            </w:r>
            <w:proofErr w:type="spellEnd"/>
            <w:r w:rsidRPr="00EC4C0F">
              <w:rPr>
                <w:rFonts w:cs="Times New Roman"/>
                <w:szCs w:val="24"/>
                <w:lang w:eastAsia="en-US"/>
              </w:rPr>
              <w:t xml:space="preserve"> я Совет</w:t>
            </w:r>
          </w:p>
          <w:p w:rsidR="00852023" w:rsidRPr="00EC4C0F" w:rsidRDefault="00852023" w:rsidP="007F00F4">
            <w:pPr>
              <w:tabs>
                <w:tab w:val="left" w:pos="1080"/>
              </w:tabs>
              <w:ind w:left="176"/>
              <w:jc w:val="center"/>
              <w:rPr>
                <w:rFonts w:cs="Times New Roman"/>
                <w:b/>
                <w:i/>
                <w:lang w:eastAsia="en-US"/>
              </w:rPr>
            </w:pPr>
            <w:r w:rsidRPr="00EC4C0F">
              <w:rPr>
                <w:rFonts w:cs="Times New Roman"/>
                <w:b/>
                <w:i/>
              </w:rPr>
              <w:t xml:space="preserve">385440, </w:t>
            </w:r>
            <w:proofErr w:type="spellStart"/>
            <w:r w:rsidRPr="00EC4C0F">
              <w:rPr>
                <w:rFonts w:cs="Times New Roman"/>
                <w:b/>
                <w:i/>
              </w:rPr>
              <w:t>къ</w:t>
            </w:r>
            <w:proofErr w:type="spellEnd"/>
            <w:r w:rsidRPr="00EC4C0F">
              <w:rPr>
                <w:rFonts w:cs="Times New Roman"/>
                <w:b/>
                <w:i/>
              </w:rPr>
              <w:t xml:space="preserve">. </w:t>
            </w:r>
            <w:proofErr w:type="spellStart"/>
            <w:r w:rsidRPr="00EC4C0F">
              <w:rPr>
                <w:rFonts w:cs="Times New Roman"/>
                <w:b/>
                <w:i/>
              </w:rPr>
              <w:t>Хьакурынэхьабл</w:t>
            </w:r>
            <w:proofErr w:type="spellEnd"/>
            <w:r w:rsidRPr="00EC4C0F">
              <w:rPr>
                <w:rFonts w:cs="Times New Roman"/>
                <w:b/>
                <w:i/>
              </w:rPr>
              <w:t>,</w:t>
            </w:r>
          </w:p>
          <w:p w:rsidR="00852023" w:rsidRPr="00EC4C0F" w:rsidRDefault="00852023" w:rsidP="007F00F4">
            <w:pPr>
              <w:tabs>
                <w:tab w:val="left" w:pos="1080"/>
              </w:tabs>
              <w:spacing w:after="200"/>
              <w:ind w:left="176"/>
              <w:jc w:val="center"/>
              <w:rPr>
                <w:rFonts w:cs="Times New Roman"/>
                <w:b/>
                <w:i/>
                <w:lang w:eastAsia="en-US"/>
              </w:rPr>
            </w:pPr>
            <w:proofErr w:type="spellStart"/>
            <w:r w:rsidRPr="00EC4C0F">
              <w:rPr>
                <w:rFonts w:cs="Times New Roman"/>
                <w:b/>
                <w:i/>
              </w:rPr>
              <w:t>ур</w:t>
            </w:r>
            <w:proofErr w:type="spellEnd"/>
            <w:r w:rsidRPr="00EC4C0F">
              <w:rPr>
                <w:rFonts w:cs="Times New Roman"/>
                <w:b/>
                <w:i/>
              </w:rPr>
              <w:t xml:space="preserve">. </w:t>
            </w:r>
            <w:proofErr w:type="spellStart"/>
            <w:r w:rsidRPr="00EC4C0F">
              <w:rPr>
                <w:rFonts w:cs="Times New Roman"/>
                <w:b/>
                <w:i/>
              </w:rPr>
              <w:t>Шэуджэным</w:t>
            </w:r>
            <w:proofErr w:type="spellEnd"/>
            <w:r w:rsidRPr="00EC4C0F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EC4C0F">
              <w:rPr>
                <w:rFonts w:cs="Times New Roman"/>
                <w:b/>
                <w:i/>
              </w:rPr>
              <w:t>ыц</w:t>
            </w:r>
            <w:proofErr w:type="spellEnd"/>
            <w:proofErr w:type="gramStart"/>
            <w:r w:rsidRPr="00EC4C0F">
              <w:rPr>
                <w:rFonts w:cs="Times New Roman"/>
                <w:b/>
                <w:i/>
                <w:lang w:val="en-US"/>
              </w:rPr>
              <w:t>I</w:t>
            </w:r>
            <w:proofErr w:type="gramEnd"/>
            <w:r w:rsidRPr="00EC4C0F">
              <w:rPr>
                <w:rFonts w:cs="Times New Roman"/>
                <w:b/>
                <w:i/>
              </w:rPr>
              <w:t>, 13</w:t>
            </w:r>
          </w:p>
        </w:tc>
      </w:tr>
    </w:tbl>
    <w:p w:rsidR="00852023" w:rsidRDefault="00852023" w:rsidP="00852023">
      <w:pPr>
        <w:pStyle w:val="a6"/>
        <w:rPr>
          <w:b/>
          <w:sz w:val="24"/>
          <w:szCs w:val="24"/>
        </w:rPr>
      </w:pPr>
    </w:p>
    <w:p w:rsidR="00852023" w:rsidRPr="000C0DFE" w:rsidRDefault="00852023" w:rsidP="00852023">
      <w:pPr>
        <w:pStyle w:val="a6"/>
        <w:rPr>
          <w:b/>
          <w:szCs w:val="28"/>
        </w:rPr>
      </w:pPr>
      <w:r w:rsidRPr="000C0DFE">
        <w:rPr>
          <w:b/>
          <w:szCs w:val="28"/>
        </w:rPr>
        <w:t>РЕШЕНИЕ</w:t>
      </w:r>
    </w:p>
    <w:p w:rsidR="00852023" w:rsidRDefault="00852023" w:rsidP="00852023">
      <w:pPr>
        <w:pStyle w:val="a6"/>
        <w:rPr>
          <w:b/>
          <w:sz w:val="24"/>
          <w:szCs w:val="24"/>
        </w:rPr>
      </w:pPr>
    </w:p>
    <w:p w:rsidR="00852023" w:rsidRPr="00E8622C" w:rsidRDefault="00852023" w:rsidP="0085202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23 января</w:t>
      </w:r>
      <w:r w:rsidRPr="00E8622C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3</w:t>
      </w:r>
      <w:r w:rsidRPr="00E8622C">
        <w:rPr>
          <w:rFonts w:cs="Times New Roman"/>
          <w:sz w:val="28"/>
          <w:szCs w:val="28"/>
        </w:rPr>
        <w:t>года  №</w:t>
      </w:r>
      <w:r>
        <w:rPr>
          <w:rFonts w:cs="Times New Roman"/>
          <w:sz w:val="28"/>
          <w:szCs w:val="28"/>
        </w:rPr>
        <w:t xml:space="preserve"> 13</w:t>
      </w:r>
    </w:p>
    <w:p w:rsidR="00852023" w:rsidRDefault="00852023" w:rsidP="00852023">
      <w:pPr>
        <w:jc w:val="center"/>
        <w:rPr>
          <w:rFonts w:cs="Times New Roman"/>
        </w:rPr>
      </w:pPr>
    </w:p>
    <w:p w:rsidR="00852023" w:rsidRPr="000C0DFE" w:rsidRDefault="00852023" w:rsidP="00852023">
      <w:pPr>
        <w:jc w:val="center"/>
        <w:rPr>
          <w:rFonts w:cs="Times New Roman"/>
          <w:b/>
        </w:rPr>
      </w:pPr>
      <w:r w:rsidRPr="000C0DFE">
        <w:rPr>
          <w:rFonts w:cs="Times New Roman"/>
          <w:b/>
        </w:rPr>
        <w:t>а. Хакуринохабль</w:t>
      </w:r>
    </w:p>
    <w:p w:rsidR="00852023" w:rsidRDefault="00852023" w:rsidP="00852023">
      <w:pPr>
        <w:rPr>
          <w:b/>
        </w:rPr>
      </w:pPr>
    </w:p>
    <w:p w:rsidR="00852023" w:rsidRDefault="00852023" w:rsidP="00852023">
      <w:pPr>
        <w:rPr>
          <w:b/>
        </w:rPr>
      </w:pPr>
    </w:p>
    <w:p w:rsidR="00852023" w:rsidRPr="009614AA" w:rsidRDefault="00852023" w:rsidP="00852023">
      <w:pPr>
        <w:outlineLvl w:val="0"/>
        <w:rPr>
          <w:b/>
        </w:rPr>
      </w:pPr>
      <w:r w:rsidRPr="009614AA">
        <w:rPr>
          <w:b/>
        </w:rPr>
        <w:t xml:space="preserve">Об отчете  Главы муниципального образования       </w:t>
      </w:r>
    </w:p>
    <w:p w:rsidR="00852023" w:rsidRPr="009614AA" w:rsidRDefault="00852023" w:rsidP="00852023">
      <w:pPr>
        <w:outlineLvl w:val="0"/>
        <w:rPr>
          <w:b/>
        </w:rPr>
      </w:pPr>
      <w:r w:rsidRPr="009614AA">
        <w:rPr>
          <w:b/>
        </w:rPr>
        <w:t>«</w:t>
      </w:r>
      <w:r>
        <w:rPr>
          <w:b/>
        </w:rPr>
        <w:t>Хакуринохабльское сельское поселение» за 2022</w:t>
      </w:r>
      <w:r w:rsidRPr="009614AA">
        <w:rPr>
          <w:b/>
        </w:rPr>
        <w:t xml:space="preserve"> год</w:t>
      </w:r>
    </w:p>
    <w:p w:rsidR="00852023" w:rsidRPr="009614AA" w:rsidRDefault="00852023" w:rsidP="00852023">
      <w:pPr>
        <w:outlineLvl w:val="0"/>
        <w:rPr>
          <w:b/>
        </w:rPr>
      </w:pPr>
    </w:p>
    <w:p w:rsidR="00852023" w:rsidRPr="009614AA" w:rsidRDefault="00852023" w:rsidP="00852023">
      <w:pPr>
        <w:outlineLvl w:val="0"/>
        <w:rPr>
          <w:b/>
        </w:rPr>
      </w:pPr>
    </w:p>
    <w:p w:rsidR="00852023" w:rsidRPr="009614AA" w:rsidRDefault="00852023" w:rsidP="00852023">
      <w:pPr>
        <w:jc w:val="both"/>
        <w:rPr>
          <w:b/>
        </w:rPr>
      </w:pPr>
    </w:p>
    <w:p w:rsidR="00852023" w:rsidRPr="00574AEE" w:rsidRDefault="00852023" w:rsidP="00852023">
      <w:pPr>
        <w:ind w:firstLine="540"/>
        <w:jc w:val="both"/>
        <w:rPr>
          <w:b/>
          <w:sz w:val="28"/>
          <w:szCs w:val="28"/>
        </w:rPr>
      </w:pPr>
      <w:r w:rsidRPr="00574AEE">
        <w:rPr>
          <w:sz w:val="28"/>
          <w:szCs w:val="28"/>
        </w:rPr>
        <w:t xml:space="preserve">В соответствии с Федеральным законом от 06.10.2003 N131-ФЗ «Об общих принципах организации местного самоуправления в Российской Федерации», Уставом муниципального образования «Хакуринохабльское </w:t>
      </w:r>
      <w:r>
        <w:rPr>
          <w:sz w:val="28"/>
          <w:szCs w:val="28"/>
        </w:rPr>
        <w:t xml:space="preserve">сельское поселение», Совет </w:t>
      </w:r>
      <w:r w:rsidRPr="00574AEE">
        <w:rPr>
          <w:sz w:val="28"/>
          <w:szCs w:val="28"/>
        </w:rPr>
        <w:t xml:space="preserve">народных депутатов муниципального образования «Хакуринохабльское сельское поселение» </w:t>
      </w:r>
      <w:r w:rsidRPr="00574AEE">
        <w:rPr>
          <w:b/>
          <w:sz w:val="28"/>
          <w:szCs w:val="28"/>
        </w:rPr>
        <w:t xml:space="preserve"> </w:t>
      </w:r>
    </w:p>
    <w:p w:rsidR="00852023" w:rsidRPr="00574AEE" w:rsidRDefault="00852023" w:rsidP="00852023">
      <w:pPr>
        <w:ind w:firstLine="540"/>
        <w:jc w:val="center"/>
        <w:rPr>
          <w:b/>
          <w:sz w:val="28"/>
          <w:szCs w:val="28"/>
        </w:rPr>
      </w:pPr>
    </w:p>
    <w:p w:rsidR="00852023" w:rsidRPr="00574AEE" w:rsidRDefault="00852023" w:rsidP="009E5E66">
      <w:pPr>
        <w:ind w:firstLine="540"/>
        <w:jc w:val="center"/>
        <w:rPr>
          <w:b/>
          <w:sz w:val="28"/>
          <w:szCs w:val="28"/>
        </w:rPr>
      </w:pPr>
      <w:r w:rsidRPr="00574AEE">
        <w:rPr>
          <w:b/>
          <w:sz w:val="28"/>
          <w:szCs w:val="28"/>
        </w:rPr>
        <w:t>РЕШИЛ:</w:t>
      </w:r>
      <w:bookmarkStart w:id="0" w:name="_GoBack"/>
      <w:bookmarkEnd w:id="0"/>
    </w:p>
    <w:p w:rsidR="00852023" w:rsidRPr="00574AEE" w:rsidRDefault="00852023" w:rsidP="00852023">
      <w:pPr>
        <w:ind w:firstLine="540"/>
        <w:jc w:val="both"/>
        <w:rPr>
          <w:b/>
          <w:color w:val="FF0000"/>
          <w:sz w:val="28"/>
          <w:szCs w:val="28"/>
        </w:rPr>
      </w:pPr>
    </w:p>
    <w:p w:rsidR="00852023" w:rsidRPr="00574AEE" w:rsidRDefault="00852023" w:rsidP="00852023">
      <w:pPr>
        <w:pStyle w:val="a3"/>
        <w:numPr>
          <w:ilvl w:val="0"/>
          <w:numId w:val="1"/>
        </w:numPr>
        <w:spacing w:after="200"/>
        <w:ind w:left="0"/>
        <w:jc w:val="both"/>
        <w:rPr>
          <w:sz w:val="28"/>
          <w:szCs w:val="28"/>
        </w:rPr>
      </w:pPr>
      <w:r w:rsidRPr="00574AEE">
        <w:rPr>
          <w:sz w:val="28"/>
          <w:szCs w:val="28"/>
        </w:rPr>
        <w:t xml:space="preserve">       1. Принять отчет главы муниципального образования «Хакуринохабльское сельское  поселение»  за 202</w:t>
      </w:r>
      <w:r>
        <w:rPr>
          <w:sz w:val="28"/>
          <w:szCs w:val="28"/>
        </w:rPr>
        <w:t>2</w:t>
      </w:r>
      <w:r w:rsidRPr="00574AEE">
        <w:rPr>
          <w:sz w:val="28"/>
          <w:szCs w:val="28"/>
        </w:rPr>
        <w:t xml:space="preserve"> год</w:t>
      </w:r>
      <w:proofErr w:type="gramStart"/>
      <w:r w:rsidRPr="00574AEE">
        <w:rPr>
          <w:sz w:val="28"/>
          <w:szCs w:val="28"/>
        </w:rPr>
        <w:t>.</w:t>
      </w:r>
      <w:proofErr w:type="gramEnd"/>
      <w:r w:rsidRPr="00574AEE">
        <w:rPr>
          <w:sz w:val="28"/>
          <w:szCs w:val="28"/>
        </w:rPr>
        <w:t xml:space="preserve">  (</w:t>
      </w:r>
      <w:hyperlink r:id="rId8">
        <w:proofErr w:type="gramStart"/>
        <w:r w:rsidRPr="00574AEE">
          <w:rPr>
            <w:rStyle w:val="-"/>
            <w:color w:val="00000A"/>
            <w:sz w:val="28"/>
            <w:szCs w:val="28"/>
          </w:rPr>
          <w:t>о</w:t>
        </w:r>
        <w:proofErr w:type="gramEnd"/>
        <w:r w:rsidRPr="00574AEE">
          <w:rPr>
            <w:rStyle w:val="-"/>
            <w:color w:val="00000A"/>
            <w:sz w:val="28"/>
            <w:szCs w:val="28"/>
          </w:rPr>
          <w:t>тчет прилагается</w:t>
        </w:r>
      </w:hyperlink>
      <w:r w:rsidRPr="00574AEE">
        <w:rPr>
          <w:sz w:val="28"/>
          <w:szCs w:val="28"/>
        </w:rPr>
        <w:t>).</w:t>
      </w:r>
      <w:r w:rsidRPr="00574AEE">
        <w:rPr>
          <w:sz w:val="28"/>
          <w:szCs w:val="28"/>
        </w:rPr>
        <w:br/>
        <w:t xml:space="preserve">     </w:t>
      </w:r>
    </w:p>
    <w:p w:rsidR="00852023" w:rsidRPr="00574AEE" w:rsidRDefault="00852023" w:rsidP="00852023">
      <w:pPr>
        <w:pStyle w:val="a3"/>
        <w:numPr>
          <w:ilvl w:val="0"/>
          <w:numId w:val="1"/>
        </w:numPr>
        <w:spacing w:after="200"/>
        <w:ind w:left="0"/>
        <w:jc w:val="both"/>
        <w:rPr>
          <w:sz w:val="28"/>
          <w:szCs w:val="28"/>
        </w:rPr>
      </w:pPr>
      <w:r w:rsidRPr="00574AEE">
        <w:rPr>
          <w:sz w:val="28"/>
          <w:szCs w:val="28"/>
        </w:rPr>
        <w:t xml:space="preserve">      2. Поручить Главе муниципального образования «Хакуринохабльское сельское поселение» ознакомить с отчётом о проделанной работе за 202</w:t>
      </w:r>
      <w:r>
        <w:rPr>
          <w:sz w:val="28"/>
          <w:szCs w:val="28"/>
        </w:rPr>
        <w:t>2</w:t>
      </w:r>
      <w:r w:rsidRPr="00574AEE">
        <w:rPr>
          <w:sz w:val="28"/>
          <w:szCs w:val="28"/>
        </w:rPr>
        <w:t xml:space="preserve"> год население  муниципального образования «Хакуринохабльское сельское поселение».</w:t>
      </w:r>
    </w:p>
    <w:p w:rsidR="00852023" w:rsidRPr="00574AEE" w:rsidRDefault="00852023" w:rsidP="00852023">
      <w:pPr>
        <w:pStyle w:val="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b w:val="0"/>
        </w:rPr>
      </w:pPr>
      <w:r w:rsidRPr="00574AEE">
        <w:rPr>
          <w:rFonts w:ascii="Times New Roman" w:hAnsi="Times New Roman"/>
          <w:b w:val="0"/>
        </w:rPr>
        <w:t xml:space="preserve">     3. Настоящее решение опубликовать или обнародовать в </w:t>
      </w:r>
      <w:r w:rsidRPr="00574AEE">
        <w:rPr>
          <w:rFonts w:ascii="Times New Roman" w:hAnsi="Times New Roman" w:cs="Times New Roman"/>
          <w:b w:val="0"/>
        </w:rPr>
        <w:t>районной газете «Заря»</w:t>
      </w:r>
      <w:r w:rsidRPr="00574AEE">
        <w:rPr>
          <w:rFonts w:ascii="Times New Roman" w:hAnsi="Times New Roman" w:cs="Times New Roman"/>
        </w:rPr>
        <w:t xml:space="preserve"> </w:t>
      </w:r>
      <w:r w:rsidRPr="00574AEE">
        <w:rPr>
          <w:rFonts w:ascii="Times New Roman" w:hAnsi="Times New Roman"/>
          <w:b w:val="0"/>
        </w:rPr>
        <w:t>и разместить на официальном сайте администрации муниципального образования «</w:t>
      </w:r>
      <w:r w:rsidRPr="00574AEE">
        <w:rPr>
          <w:rFonts w:ascii="Times New Roman" w:hAnsi="Times New Roman" w:cs="Times New Roman"/>
          <w:b w:val="0"/>
        </w:rPr>
        <w:t>Хакуринохабльское</w:t>
      </w:r>
      <w:r w:rsidRPr="00574AEE">
        <w:rPr>
          <w:rFonts w:ascii="Times New Roman" w:hAnsi="Times New Roman"/>
          <w:b w:val="0"/>
        </w:rPr>
        <w:t xml:space="preserve"> сельское поселение» Шовгеновского района Республики Адыгея.</w:t>
      </w:r>
    </w:p>
    <w:p w:rsidR="00852023" w:rsidRPr="00574AEE" w:rsidRDefault="00852023" w:rsidP="00852023">
      <w:pPr>
        <w:rPr>
          <w:sz w:val="28"/>
          <w:szCs w:val="28"/>
        </w:rPr>
      </w:pPr>
    </w:p>
    <w:p w:rsidR="00852023" w:rsidRPr="00574AEE" w:rsidRDefault="00852023" w:rsidP="00852023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574AEE">
        <w:rPr>
          <w:rFonts w:ascii="Times New Roman" w:hAnsi="Times New Roman" w:cs="Times New Roman"/>
          <w:b w:val="0"/>
        </w:rPr>
        <w:t xml:space="preserve">Председатель Совета </w:t>
      </w:r>
      <w:proofErr w:type="gramStart"/>
      <w:r w:rsidRPr="00574AEE">
        <w:rPr>
          <w:rFonts w:ascii="Times New Roman" w:hAnsi="Times New Roman" w:cs="Times New Roman"/>
          <w:b w:val="0"/>
        </w:rPr>
        <w:t>народных</w:t>
      </w:r>
      <w:proofErr w:type="gramEnd"/>
    </w:p>
    <w:p w:rsidR="00852023" w:rsidRDefault="00852023" w:rsidP="00852023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574AEE">
        <w:rPr>
          <w:rFonts w:ascii="Times New Roman" w:hAnsi="Times New Roman" w:cs="Times New Roman"/>
          <w:b w:val="0"/>
        </w:rPr>
        <w:t xml:space="preserve">депутатов </w:t>
      </w:r>
      <w:r>
        <w:rPr>
          <w:rFonts w:ascii="Times New Roman" w:hAnsi="Times New Roman" w:cs="Times New Roman"/>
          <w:b w:val="0"/>
        </w:rPr>
        <w:t xml:space="preserve">муниципального образования </w:t>
      </w:r>
      <w:r w:rsidRPr="00574AEE">
        <w:rPr>
          <w:rFonts w:ascii="Times New Roman" w:hAnsi="Times New Roman" w:cs="Times New Roman"/>
          <w:b w:val="0"/>
        </w:rPr>
        <w:t xml:space="preserve"> </w:t>
      </w:r>
    </w:p>
    <w:p w:rsidR="00852023" w:rsidRPr="002F0F28" w:rsidRDefault="00852023" w:rsidP="00852023">
      <w:pPr>
        <w:pStyle w:val="3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«Хакуринохабльское </w:t>
      </w:r>
      <w:r w:rsidRPr="002F0F28">
        <w:rPr>
          <w:rFonts w:ascii="Times New Roman" w:hAnsi="Times New Roman" w:cs="Times New Roman"/>
          <w:b w:val="0"/>
        </w:rPr>
        <w:t xml:space="preserve">сельское поселение»              </w:t>
      </w:r>
      <w:r>
        <w:rPr>
          <w:rFonts w:ascii="Times New Roman" w:hAnsi="Times New Roman" w:cs="Times New Roman"/>
          <w:b w:val="0"/>
        </w:rPr>
        <w:t xml:space="preserve">                      </w:t>
      </w:r>
      <w:r w:rsidRPr="002F0F28">
        <w:rPr>
          <w:rFonts w:ascii="Times New Roman" w:hAnsi="Times New Roman" w:cs="Times New Roman"/>
          <w:b w:val="0"/>
        </w:rPr>
        <w:t xml:space="preserve">А.Ш. </w:t>
      </w:r>
      <w:proofErr w:type="spellStart"/>
      <w:r w:rsidRPr="002F0F28">
        <w:rPr>
          <w:rFonts w:ascii="Times New Roman" w:hAnsi="Times New Roman" w:cs="Times New Roman"/>
          <w:b w:val="0"/>
        </w:rPr>
        <w:t>Гишев</w:t>
      </w:r>
      <w:proofErr w:type="spellEnd"/>
    </w:p>
    <w:p w:rsidR="00852023" w:rsidRPr="002F0F28" w:rsidRDefault="00852023" w:rsidP="00852023">
      <w:pPr>
        <w:rPr>
          <w:rFonts w:cs="Times New Roman"/>
        </w:rPr>
      </w:pPr>
    </w:p>
    <w:p w:rsidR="00852023" w:rsidRPr="002F0F28" w:rsidRDefault="00852023" w:rsidP="00852023">
      <w:pPr>
        <w:rPr>
          <w:rFonts w:cs="Times New Roman"/>
        </w:rPr>
      </w:pPr>
    </w:p>
    <w:p w:rsidR="00852023" w:rsidRDefault="00852023" w:rsidP="00852023">
      <w:pPr>
        <w:rPr>
          <w:rFonts w:cs="Times New Roman"/>
        </w:rPr>
      </w:pPr>
    </w:p>
    <w:p w:rsidR="00852023" w:rsidRDefault="00852023" w:rsidP="00852023">
      <w:pPr>
        <w:jc w:val="center"/>
        <w:rPr>
          <w:b/>
          <w:sz w:val="20"/>
          <w:szCs w:val="20"/>
        </w:rPr>
      </w:pPr>
    </w:p>
    <w:p w:rsidR="00852023" w:rsidRDefault="00852023" w:rsidP="00852023">
      <w:pPr>
        <w:ind w:left="4248" w:firstLine="708"/>
        <w:jc w:val="center"/>
        <w:rPr>
          <w:b/>
          <w:sz w:val="20"/>
          <w:szCs w:val="20"/>
        </w:rPr>
      </w:pPr>
      <w:r w:rsidRPr="002E6A5D">
        <w:rPr>
          <w:b/>
          <w:sz w:val="20"/>
          <w:szCs w:val="20"/>
        </w:rPr>
        <w:t xml:space="preserve">Приложение к решению </w:t>
      </w:r>
    </w:p>
    <w:p w:rsidR="00852023" w:rsidRDefault="00852023" w:rsidP="00852023">
      <w:pPr>
        <w:ind w:left="495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2E6A5D">
        <w:rPr>
          <w:b/>
          <w:sz w:val="20"/>
          <w:szCs w:val="20"/>
        </w:rPr>
        <w:t xml:space="preserve">СНД </w:t>
      </w:r>
      <w:r>
        <w:rPr>
          <w:b/>
          <w:sz w:val="20"/>
          <w:szCs w:val="20"/>
        </w:rPr>
        <w:t xml:space="preserve">МО «Хакуринохабльское </w:t>
      </w:r>
    </w:p>
    <w:p w:rsidR="00852023" w:rsidRDefault="00852023" w:rsidP="00852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сельское поселение»</w:t>
      </w:r>
    </w:p>
    <w:p w:rsidR="00852023" w:rsidRPr="002E6A5D" w:rsidRDefault="00852023" w:rsidP="00852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2E6A5D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«</w:t>
      </w:r>
      <w:r w:rsidRPr="002E6A5D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__»</w:t>
      </w:r>
      <w:r w:rsidRPr="002E6A5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2E6A5D">
        <w:rPr>
          <w:b/>
          <w:sz w:val="20"/>
          <w:szCs w:val="20"/>
        </w:rPr>
        <w:t>___202</w:t>
      </w:r>
      <w:r>
        <w:rPr>
          <w:b/>
          <w:sz w:val="20"/>
          <w:szCs w:val="20"/>
        </w:rPr>
        <w:t>3</w:t>
      </w:r>
      <w:r w:rsidRPr="002E6A5D">
        <w:rPr>
          <w:b/>
          <w:sz w:val="20"/>
          <w:szCs w:val="20"/>
        </w:rPr>
        <w:t>г. №______</w:t>
      </w:r>
    </w:p>
    <w:p w:rsidR="00852023" w:rsidRDefault="00852023" w:rsidP="00852023">
      <w:pPr>
        <w:jc w:val="center"/>
        <w:rPr>
          <w:b/>
          <w:sz w:val="28"/>
          <w:szCs w:val="28"/>
        </w:rPr>
      </w:pPr>
    </w:p>
    <w:p w:rsidR="00852023" w:rsidRDefault="00852023" w:rsidP="00852023">
      <w:pPr>
        <w:jc w:val="center"/>
        <w:rPr>
          <w:b/>
          <w:sz w:val="28"/>
          <w:szCs w:val="28"/>
        </w:rPr>
      </w:pPr>
    </w:p>
    <w:p w:rsidR="00852023" w:rsidRDefault="00852023" w:rsidP="0085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Добрый день! </w:t>
      </w:r>
    </w:p>
    <w:p w:rsidR="00852023" w:rsidRDefault="00852023" w:rsidP="00852023">
      <w:pPr>
        <w:jc w:val="center"/>
        <w:rPr>
          <w:b/>
          <w:sz w:val="28"/>
          <w:szCs w:val="28"/>
        </w:rPr>
      </w:pPr>
    </w:p>
    <w:p w:rsidR="00852023" w:rsidRDefault="00852023" w:rsidP="0085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МО «Хакуринохабльское сельское поселение»!</w:t>
      </w:r>
    </w:p>
    <w:p w:rsidR="00852023" w:rsidRDefault="00852023" w:rsidP="00852023">
      <w:pPr>
        <w:jc w:val="center"/>
        <w:rPr>
          <w:b/>
          <w:sz w:val="28"/>
          <w:szCs w:val="28"/>
        </w:rPr>
      </w:pPr>
    </w:p>
    <w:p w:rsidR="00852023" w:rsidRDefault="00852023" w:rsidP="00852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сессии: </w:t>
      </w:r>
    </w:p>
    <w:p w:rsidR="00852023" w:rsidRDefault="00852023" w:rsidP="00852023">
      <w:pPr>
        <w:rPr>
          <w:b/>
          <w:sz w:val="28"/>
          <w:szCs w:val="28"/>
        </w:rPr>
      </w:pPr>
    </w:p>
    <w:p w:rsidR="00852023" w:rsidRPr="009516A9" w:rsidRDefault="00852023" w:rsidP="00852023">
      <w:pPr>
        <w:jc w:val="both"/>
        <w:rPr>
          <w:b/>
          <w:color w:val="000000"/>
          <w:sz w:val="28"/>
          <w:szCs w:val="28"/>
        </w:rPr>
      </w:pPr>
      <w:r w:rsidRPr="009516A9">
        <w:rPr>
          <w:b/>
          <w:color w:val="000000"/>
          <w:sz w:val="28"/>
          <w:szCs w:val="28"/>
        </w:rPr>
        <w:t>1) Отчет Главы Хакуринохабльс</w:t>
      </w:r>
      <w:r>
        <w:rPr>
          <w:b/>
          <w:color w:val="000000"/>
          <w:sz w:val="28"/>
          <w:szCs w:val="28"/>
        </w:rPr>
        <w:t xml:space="preserve">кого сельского поселения </w:t>
      </w: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проделанной</w:t>
      </w:r>
      <w:proofErr w:type="gramEnd"/>
      <w:r>
        <w:rPr>
          <w:b/>
          <w:color w:val="000000"/>
          <w:sz w:val="28"/>
          <w:szCs w:val="28"/>
        </w:rPr>
        <w:t xml:space="preserve"> работы за 2022</w:t>
      </w:r>
      <w:r w:rsidRPr="009516A9">
        <w:rPr>
          <w:b/>
          <w:color w:val="000000"/>
          <w:sz w:val="28"/>
          <w:szCs w:val="28"/>
        </w:rPr>
        <w:t xml:space="preserve"> год.</w:t>
      </w:r>
    </w:p>
    <w:p w:rsidR="00852023" w:rsidRPr="009516A9" w:rsidRDefault="00852023" w:rsidP="00852023">
      <w:pPr>
        <w:jc w:val="center"/>
        <w:rPr>
          <w:b/>
          <w:sz w:val="28"/>
          <w:szCs w:val="28"/>
        </w:rPr>
      </w:pPr>
    </w:p>
    <w:p w:rsidR="00852023" w:rsidRDefault="00852023" w:rsidP="00852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Разрешите мне начать отчет о проделанной работы за 2022г.</w:t>
      </w:r>
      <w:proofErr w:type="gramEnd"/>
    </w:p>
    <w:p w:rsidR="00852023" w:rsidRDefault="00852023" w:rsidP="00852023">
      <w:pPr>
        <w:rPr>
          <w:b/>
          <w:sz w:val="28"/>
          <w:szCs w:val="28"/>
        </w:rPr>
      </w:pPr>
    </w:p>
    <w:p w:rsidR="00852023" w:rsidRDefault="00852023" w:rsidP="00852023">
      <w:pPr>
        <w:rPr>
          <w:b/>
          <w:sz w:val="28"/>
          <w:szCs w:val="28"/>
        </w:rPr>
      </w:pPr>
    </w:p>
    <w:p w:rsidR="00852023" w:rsidRDefault="00852023" w:rsidP="0085202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«Хакуринохабльское сельское поселение» включает 3 населенных пункта (а. Хакуринохабль,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апачев</w:t>
      </w:r>
      <w:proofErr w:type="spellEnd"/>
      <w:r>
        <w:rPr>
          <w:sz w:val="28"/>
          <w:szCs w:val="28"/>
        </w:rPr>
        <w:t xml:space="preserve">, х. Киров). Общая численность поселения </w:t>
      </w:r>
      <w:r>
        <w:rPr>
          <w:color w:val="000000"/>
          <w:sz w:val="28"/>
          <w:szCs w:val="28"/>
        </w:rPr>
        <w:t>4414 человек</w:t>
      </w:r>
      <w:r>
        <w:rPr>
          <w:sz w:val="28"/>
          <w:szCs w:val="28"/>
        </w:rPr>
        <w:t>. В 2022 году родилось 24, умерло 54 человек.   Общая численность трудоспособного населения -2 283, пенсионеров -1000, детей от 0 до 18 лет -1031, стоящих на учете в центре занятости в качестве безработных 51 человек,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КФХ -35.</w:t>
      </w:r>
    </w:p>
    <w:p w:rsidR="00852023" w:rsidRDefault="00852023" w:rsidP="008520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согласно 131-ФЗ «Об общих принципах организации местного самоуправления» осуществляет 27 полномочий.    </w:t>
      </w:r>
      <w:r>
        <w:rPr>
          <w:b/>
          <w:sz w:val="28"/>
          <w:szCs w:val="28"/>
        </w:rPr>
        <w:t>Бюджет 2021 года составил- 19мл.743тыс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 исполнено -19мл.131тыс.руб.    из них собственные доходы: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подоходный налог – 5мл.463тыс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 исполнено – 5мл.576тыс.руб.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фонд- 1мл.436тыс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план, исполнено – 1мл.657тыс.руб.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ЕСН – 3мл.200тыс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уб.план, исполнено – 1мл.451тыс.руб.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иц-650тыс.руб.план, исполнено 1мл.322тыс.руб.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-1мл.790тыс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уб.план, исполнено -1мл.928тыс.руб.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– 7мл. 196тыс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</w:p>
    <w:p w:rsidR="00852023" w:rsidRDefault="00852023" w:rsidP="008520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комфортной городской среды – 3мл.030тыс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852023" w:rsidRDefault="00852023" w:rsidP="00852023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учетный стол- 260тыс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852023" w:rsidRDefault="00852023" w:rsidP="008520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Дотация на выравнивание – 639тыс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852023" w:rsidRDefault="00852023" w:rsidP="008520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Административная комиссия – 33тыс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основное направление администрации осуществлялось в 3 направлениях: санитарная очистка, ремонт дорог, освещение улиц. Дорожный фонд в 2022 году составлял  1мл.436тыс. рублей, поступило 1мл.657тыс. рублей. На поступившие финансовые средства с дорожного фонда администрацией МО «Хакуринохабльское сельское поселение» </w:t>
      </w:r>
      <w:r>
        <w:rPr>
          <w:sz w:val="28"/>
          <w:szCs w:val="28"/>
        </w:rPr>
        <w:lastRenderedPageBreak/>
        <w:t xml:space="preserve">проведены следующие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Хакуринохабль: 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-произведен ямочный ремонт всех дорог с асфальтовым покрытием на сумму 598 тыс. руб.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-произведено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всех дорог с гравийным покрытием на сумму 497 тыс. руб.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укладка асфальта возле РЦНК на сумму 94тыс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включения в государственную программу КРСТ улицу </w:t>
      </w:r>
      <w:proofErr w:type="spellStart"/>
      <w:r>
        <w:rPr>
          <w:sz w:val="28"/>
          <w:szCs w:val="28"/>
        </w:rPr>
        <w:t>Андрухаева</w:t>
      </w:r>
      <w:proofErr w:type="spellEnd"/>
      <w:r>
        <w:rPr>
          <w:sz w:val="28"/>
          <w:szCs w:val="28"/>
        </w:rPr>
        <w:t xml:space="preserve">, проведена гос. экспертиза  проектно-сметной документации  на сумму 105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включения в государственную программу КРСТ улицу Гагарина, изготовлена проектно-сметная документация  на сумму 1мл.198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852023" w:rsidRDefault="00852023" w:rsidP="008520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апачев</w:t>
      </w:r>
      <w:proofErr w:type="spellEnd"/>
      <w:r>
        <w:rPr>
          <w:sz w:val="28"/>
          <w:szCs w:val="28"/>
        </w:rPr>
        <w:t xml:space="preserve"> и х. Киров: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-произведено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всех дорог с гравийным покрытием на сумму 320 тыс. руб.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территории поселения  39 улиц местного значения и 4 улицы республиканского значения. В части освещения дорог в 2022, администрацией поселения проведена большая работа. Установлено 119 приборов  уличного освещения на сумму 39 тыс. руб. Расходы на оплату потребленной электроэнергии за уличное освещение в 2022 году составляет - 509 тыс. рублей. 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2022 году администрация поселения приняла участие в федеральной целевой программе «Формирование комфортной городской среды». В соответствии с данной программой в ауле Хакуринохабль было завершено благоустройство парка им. </w:t>
      </w:r>
      <w:proofErr w:type="spellStart"/>
      <w:r>
        <w:rPr>
          <w:sz w:val="28"/>
          <w:szCs w:val="28"/>
        </w:rPr>
        <w:t>Моса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 xml:space="preserve"> (2 этап). Данные мероприятия были проведены за счет средств федерального, республиканского и местного бюджетов. Общая сумма затрат  составляет 3мл. 367тыс. руб.</w:t>
      </w:r>
    </w:p>
    <w:p w:rsidR="00852023" w:rsidRDefault="00852023" w:rsidP="008520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В 2022 году администрацией сельского поселения проведена реставрация памятника им. </w:t>
      </w:r>
      <w:proofErr w:type="spellStart"/>
      <w:r>
        <w:rPr>
          <w:sz w:val="28"/>
          <w:szCs w:val="28"/>
        </w:rPr>
        <w:t>Моса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>. Данное мероприятие было проведено за счет средств республиканского бюджета. Общая сумма затрат  составляет 2мл. 794тыс. руб.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администрацией сельского поселения были приобретены препараты для обработки пастбищ от клещей на сумму 262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администрацией сельского поселения для постановки на кадастровый учет четырех скважин в качестве бесхозяйных были изготовлены необходимые документы на сумму 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администрацией сельского поселения для постановки на кадастровый учет семи газопроводных объектов в качестве бесхозяйных были изготовлены необходимые документы на сумму 133тыс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ликвидации несанкционированных свалок (навалов), в 2022 году  администрацией сельского поселения был заключен договор с ООО 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. Вывезено 120куб.м. ТКО на сумму 63тыс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здорового образа жизни, вовлечения детей и молодежи спорту, администрацией поселения в 2022 году  были проведены соревнования по футболу и дзюдо на призы администрации МО «Хакуринохабльское сельское поселение» на базе ФОК. Общая сумма затрат </w:t>
      </w:r>
      <w:r>
        <w:rPr>
          <w:sz w:val="28"/>
          <w:szCs w:val="28"/>
        </w:rPr>
        <w:lastRenderedPageBreak/>
        <w:t>составила 33тыс. руб. Также были приобретены кубки и медали для проведения соревнования по ушу-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 xml:space="preserve"> на призы администрации поселения. Общая сумма затрат 20тыс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852023" w:rsidRDefault="00852023" w:rsidP="00852023">
      <w:pPr>
        <w:ind w:firstLine="708"/>
        <w:jc w:val="both"/>
        <w:rPr>
          <w:sz w:val="28"/>
          <w:szCs w:val="28"/>
        </w:rPr>
      </w:pPr>
      <w:r w:rsidRPr="00227DD7">
        <w:rPr>
          <w:sz w:val="28"/>
          <w:szCs w:val="28"/>
        </w:rPr>
        <w:t xml:space="preserve">Хочу отметить, что еженедельно силами работников учреждений и </w:t>
      </w:r>
      <w:proofErr w:type="gramStart"/>
      <w:r w:rsidRPr="00227DD7">
        <w:rPr>
          <w:sz w:val="28"/>
          <w:szCs w:val="28"/>
        </w:rPr>
        <w:t>организаций</w:t>
      </w:r>
      <w:proofErr w:type="gramEnd"/>
      <w:r w:rsidRPr="00227DD7">
        <w:rPr>
          <w:sz w:val="28"/>
          <w:szCs w:val="28"/>
        </w:rPr>
        <w:t xml:space="preserve"> находящихся на территории сельского поселения убираются закрепленные за ними территории, за что им большое спасибо.</w:t>
      </w:r>
      <w:r>
        <w:rPr>
          <w:sz w:val="28"/>
          <w:szCs w:val="28"/>
        </w:rPr>
        <w:t xml:space="preserve"> </w:t>
      </w:r>
    </w:p>
    <w:p w:rsidR="00852023" w:rsidRPr="00227DD7" w:rsidRDefault="00852023" w:rsidP="00852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Обращаюсь к населению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 вывозит мусор еженедельно, прошу быть аккуратными и не сорить. </w:t>
      </w:r>
    </w:p>
    <w:p w:rsidR="00852023" w:rsidRPr="003D3473" w:rsidRDefault="00852023" w:rsidP="00852023">
      <w:pPr>
        <w:ind w:firstLine="708"/>
        <w:jc w:val="both"/>
        <w:rPr>
          <w:color w:val="FF0000"/>
          <w:sz w:val="28"/>
          <w:szCs w:val="28"/>
        </w:rPr>
      </w:pPr>
    </w:p>
    <w:p w:rsidR="00852023" w:rsidRPr="002E6A5D" w:rsidRDefault="00852023" w:rsidP="00852023">
      <w:pPr>
        <w:jc w:val="both"/>
        <w:rPr>
          <w:b/>
          <w:sz w:val="28"/>
          <w:szCs w:val="28"/>
        </w:rPr>
      </w:pPr>
      <w:r w:rsidRPr="002E6A5D">
        <w:rPr>
          <w:sz w:val="28"/>
          <w:szCs w:val="28"/>
        </w:rPr>
        <w:t xml:space="preserve">  </w:t>
      </w:r>
      <w:r w:rsidRPr="002E6A5D">
        <w:rPr>
          <w:b/>
          <w:sz w:val="28"/>
          <w:szCs w:val="28"/>
        </w:rPr>
        <w:t xml:space="preserve">Проблемы </w:t>
      </w:r>
      <w:proofErr w:type="gramStart"/>
      <w:r w:rsidRPr="002E6A5D">
        <w:rPr>
          <w:b/>
          <w:sz w:val="28"/>
          <w:szCs w:val="28"/>
        </w:rPr>
        <w:t>поселения</w:t>
      </w:r>
      <w:proofErr w:type="gramEnd"/>
      <w:r w:rsidRPr="002E6A5D">
        <w:rPr>
          <w:b/>
          <w:sz w:val="28"/>
          <w:szCs w:val="28"/>
        </w:rPr>
        <w:t xml:space="preserve"> на решение которых потребуется значительные финансовые средства</w:t>
      </w:r>
    </w:p>
    <w:p w:rsidR="00852023" w:rsidRPr="002E6A5D" w:rsidRDefault="00852023" w:rsidP="00852023">
      <w:pPr>
        <w:rPr>
          <w:sz w:val="28"/>
          <w:szCs w:val="28"/>
        </w:rPr>
      </w:pPr>
    </w:p>
    <w:p w:rsidR="00852023" w:rsidRPr="003229B9" w:rsidRDefault="00852023" w:rsidP="00852023">
      <w:pPr>
        <w:ind w:firstLine="708"/>
        <w:jc w:val="both"/>
        <w:rPr>
          <w:sz w:val="28"/>
          <w:szCs w:val="28"/>
        </w:rPr>
      </w:pPr>
      <w:r w:rsidRPr="003229B9">
        <w:rPr>
          <w:sz w:val="28"/>
          <w:szCs w:val="28"/>
        </w:rPr>
        <w:t>1) Автомобильные дороги с асфальтовым покрытием в а. Хакуринохабль (</w:t>
      </w:r>
      <w:proofErr w:type="spellStart"/>
      <w:r w:rsidRPr="003229B9">
        <w:rPr>
          <w:sz w:val="28"/>
          <w:szCs w:val="28"/>
        </w:rPr>
        <w:t>Ашхамаф</w:t>
      </w:r>
      <w:proofErr w:type="spellEnd"/>
      <w:r w:rsidRPr="003229B9">
        <w:rPr>
          <w:sz w:val="28"/>
          <w:szCs w:val="28"/>
        </w:rPr>
        <w:t xml:space="preserve">, Ленина, Тургенева, Л.Н. </w:t>
      </w:r>
      <w:proofErr w:type="spellStart"/>
      <w:r w:rsidRPr="003229B9">
        <w:rPr>
          <w:sz w:val="28"/>
          <w:szCs w:val="28"/>
        </w:rPr>
        <w:t>Коблевой</w:t>
      </w:r>
      <w:proofErr w:type="spellEnd"/>
      <w:r w:rsidRPr="003229B9">
        <w:rPr>
          <w:sz w:val="28"/>
          <w:szCs w:val="28"/>
        </w:rPr>
        <w:t xml:space="preserve">, </w:t>
      </w:r>
      <w:proofErr w:type="spellStart"/>
      <w:r w:rsidRPr="003229B9">
        <w:rPr>
          <w:sz w:val="28"/>
          <w:szCs w:val="28"/>
        </w:rPr>
        <w:t>Андрухаева</w:t>
      </w:r>
      <w:proofErr w:type="spellEnd"/>
      <w:r w:rsidRPr="003229B9">
        <w:rPr>
          <w:sz w:val="28"/>
          <w:szCs w:val="28"/>
        </w:rPr>
        <w:t xml:space="preserve">) нуждаются в капитальном ремонте. </w:t>
      </w:r>
    </w:p>
    <w:p w:rsidR="00852023" w:rsidRPr="003229B9" w:rsidRDefault="00852023" w:rsidP="00852023">
      <w:pPr>
        <w:ind w:firstLine="708"/>
        <w:jc w:val="both"/>
        <w:rPr>
          <w:sz w:val="28"/>
          <w:szCs w:val="28"/>
        </w:rPr>
      </w:pPr>
      <w:r w:rsidRPr="003229B9">
        <w:rPr>
          <w:sz w:val="28"/>
          <w:szCs w:val="28"/>
        </w:rPr>
        <w:t>2) Линии электропередач, опоры и некоторые КТП нуждаются в замене.</w:t>
      </w:r>
    </w:p>
    <w:p w:rsidR="00852023" w:rsidRPr="003229B9" w:rsidRDefault="00852023" w:rsidP="00852023">
      <w:pPr>
        <w:jc w:val="both"/>
        <w:rPr>
          <w:sz w:val="28"/>
          <w:szCs w:val="28"/>
        </w:rPr>
      </w:pPr>
    </w:p>
    <w:p w:rsidR="00852023" w:rsidRPr="003229B9" w:rsidRDefault="00852023" w:rsidP="00852023">
      <w:pPr>
        <w:jc w:val="both"/>
        <w:rPr>
          <w:sz w:val="28"/>
          <w:szCs w:val="28"/>
        </w:rPr>
      </w:pPr>
    </w:p>
    <w:p w:rsidR="00852023" w:rsidRPr="003229B9" w:rsidRDefault="00852023" w:rsidP="00852023">
      <w:pPr>
        <w:jc w:val="both"/>
        <w:rPr>
          <w:sz w:val="28"/>
          <w:szCs w:val="28"/>
        </w:rPr>
      </w:pPr>
      <w:r w:rsidRPr="003229B9">
        <w:rPr>
          <w:sz w:val="28"/>
          <w:szCs w:val="28"/>
        </w:rPr>
        <w:t>В 2023 году планируется:</w:t>
      </w:r>
    </w:p>
    <w:p w:rsidR="00852023" w:rsidRPr="003229B9" w:rsidRDefault="00852023" w:rsidP="00852023">
      <w:pPr>
        <w:jc w:val="both"/>
        <w:rPr>
          <w:sz w:val="28"/>
          <w:szCs w:val="28"/>
        </w:rPr>
      </w:pPr>
    </w:p>
    <w:p w:rsidR="00852023" w:rsidRPr="003229B9" w:rsidRDefault="00852023" w:rsidP="00852023">
      <w:pPr>
        <w:ind w:firstLine="708"/>
        <w:jc w:val="both"/>
        <w:rPr>
          <w:sz w:val="28"/>
          <w:szCs w:val="28"/>
        </w:rPr>
      </w:pPr>
      <w:r w:rsidRPr="003229B9">
        <w:rPr>
          <w:sz w:val="28"/>
          <w:szCs w:val="28"/>
        </w:rPr>
        <w:t xml:space="preserve">1. </w:t>
      </w:r>
      <w:proofErr w:type="gramStart"/>
      <w:r w:rsidRPr="003229B9">
        <w:rPr>
          <w:sz w:val="28"/>
          <w:szCs w:val="28"/>
        </w:rPr>
        <w:t xml:space="preserve">В соответствии с федеральной целевой программой «Формирование комфортной городской среды»  планируется начать благоустройство 3-х </w:t>
      </w:r>
      <w:proofErr w:type="spellStart"/>
      <w:r w:rsidRPr="003229B9">
        <w:rPr>
          <w:sz w:val="28"/>
          <w:szCs w:val="28"/>
        </w:rPr>
        <w:t>внутридворовых</w:t>
      </w:r>
      <w:proofErr w:type="spellEnd"/>
      <w:r w:rsidRPr="003229B9">
        <w:rPr>
          <w:sz w:val="28"/>
          <w:szCs w:val="28"/>
        </w:rPr>
        <w:t xml:space="preserve"> территорий многоквартирных домов расположенных в а. Хакуринохабль по ул. Тургенева, 37, Курганная,1, Шовгенова,23.</w:t>
      </w:r>
      <w:proofErr w:type="gramEnd"/>
      <w:r w:rsidRPr="003229B9">
        <w:rPr>
          <w:sz w:val="28"/>
          <w:szCs w:val="28"/>
        </w:rPr>
        <w:t xml:space="preserve"> Планируемая сумма затрат 4мл. 489 </w:t>
      </w:r>
      <w:proofErr w:type="spellStart"/>
      <w:r w:rsidRPr="003229B9">
        <w:rPr>
          <w:sz w:val="28"/>
          <w:szCs w:val="28"/>
        </w:rPr>
        <w:t>тыс</w:t>
      </w:r>
      <w:proofErr w:type="gramStart"/>
      <w:r w:rsidRPr="003229B9">
        <w:rPr>
          <w:sz w:val="28"/>
          <w:szCs w:val="28"/>
        </w:rPr>
        <w:t>.р</w:t>
      </w:r>
      <w:proofErr w:type="gramEnd"/>
      <w:r w:rsidRPr="003229B9">
        <w:rPr>
          <w:sz w:val="28"/>
          <w:szCs w:val="28"/>
        </w:rPr>
        <w:t>уб</w:t>
      </w:r>
      <w:proofErr w:type="spellEnd"/>
      <w:r w:rsidRPr="003229B9">
        <w:rPr>
          <w:sz w:val="28"/>
          <w:szCs w:val="28"/>
        </w:rPr>
        <w:t xml:space="preserve">.  </w:t>
      </w:r>
    </w:p>
    <w:p w:rsidR="00852023" w:rsidRPr="003229B9" w:rsidRDefault="00852023" w:rsidP="00852023">
      <w:pPr>
        <w:jc w:val="both"/>
        <w:rPr>
          <w:sz w:val="28"/>
          <w:szCs w:val="28"/>
        </w:rPr>
      </w:pPr>
      <w:r w:rsidRPr="003229B9">
        <w:tab/>
      </w:r>
      <w:r w:rsidRPr="003229B9">
        <w:rPr>
          <w:sz w:val="28"/>
          <w:szCs w:val="28"/>
        </w:rPr>
        <w:t xml:space="preserve">2. В соответствии с государственной программой «Комплексное развитие </w:t>
      </w:r>
      <w:proofErr w:type="gramStart"/>
      <w:r w:rsidRPr="003229B9">
        <w:rPr>
          <w:sz w:val="28"/>
          <w:szCs w:val="28"/>
        </w:rPr>
        <w:t>сельских</w:t>
      </w:r>
      <w:proofErr w:type="gramEnd"/>
      <w:r w:rsidRPr="003229B9">
        <w:rPr>
          <w:sz w:val="28"/>
          <w:szCs w:val="28"/>
        </w:rPr>
        <w:t xml:space="preserve"> территории» в а. Хакуринохабль по улице </w:t>
      </w:r>
      <w:proofErr w:type="spellStart"/>
      <w:r w:rsidRPr="003229B9">
        <w:rPr>
          <w:sz w:val="28"/>
          <w:szCs w:val="28"/>
        </w:rPr>
        <w:t>Андрухаева</w:t>
      </w:r>
      <w:proofErr w:type="spellEnd"/>
      <w:r w:rsidRPr="003229B9">
        <w:rPr>
          <w:sz w:val="28"/>
          <w:szCs w:val="28"/>
        </w:rPr>
        <w:t xml:space="preserve">, будет произведен капитальный ремонт дорожного покрытия, будет проложена тротуарная дорожка и проведено уличное освещение. Планируемая сумму затрат 55мл. 641 </w:t>
      </w:r>
      <w:proofErr w:type="spellStart"/>
      <w:r w:rsidRPr="003229B9">
        <w:rPr>
          <w:sz w:val="28"/>
          <w:szCs w:val="28"/>
        </w:rPr>
        <w:t>тыс</w:t>
      </w:r>
      <w:proofErr w:type="gramStart"/>
      <w:r w:rsidRPr="003229B9">
        <w:rPr>
          <w:sz w:val="28"/>
          <w:szCs w:val="28"/>
        </w:rPr>
        <w:t>.р</w:t>
      </w:r>
      <w:proofErr w:type="gramEnd"/>
      <w:r w:rsidRPr="003229B9">
        <w:rPr>
          <w:sz w:val="28"/>
          <w:szCs w:val="28"/>
        </w:rPr>
        <w:t>уб</w:t>
      </w:r>
      <w:proofErr w:type="spellEnd"/>
      <w:r w:rsidRPr="003229B9">
        <w:rPr>
          <w:sz w:val="28"/>
          <w:szCs w:val="28"/>
        </w:rPr>
        <w:t xml:space="preserve">. </w:t>
      </w:r>
    </w:p>
    <w:p w:rsidR="00852023" w:rsidRPr="003229B9" w:rsidRDefault="00852023" w:rsidP="00852023">
      <w:pPr>
        <w:jc w:val="both"/>
        <w:rPr>
          <w:sz w:val="28"/>
          <w:szCs w:val="28"/>
        </w:rPr>
      </w:pPr>
      <w:r w:rsidRPr="003229B9">
        <w:rPr>
          <w:sz w:val="28"/>
          <w:szCs w:val="28"/>
        </w:rPr>
        <w:tab/>
        <w:t xml:space="preserve">3. В соответствии с государственной программой «Комплексное развитие </w:t>
      </w:r>
      <w:proofErr w:type="gramStart"/>
      <w:r w:rsidRPr="003229B9">
        <w:rPr>
          <w:sz w:val="28"/>
          <w:szCs w:val="28"/>
        </w:rPr>
        <w:t>сельских</w:t>
      </w:r>
      <w:proofErr w:type="gramEnd"/>
      <w:r w:rsidRPr="003229B9">
        <w:rPr>
          <w:sz w:val="28"/>
          <w:szCs w:val="28"/>
        </w:rPr>
        <w:t xml:space="preserve"> территории» в а. Хакуринохабль по улице Гагарина, будет произведен капитальный ремонт дорожного покрытия, будет проложен асфальт, будет проложена тротуарная дорожка и проведено уличное освещение. Планируемая сумму затрат 94мл. 235 </w:t>
      </w:r>
      <w:proofErr w:type="spellStart"/>
      <w:r w:rsidRPr="003229B9">
        <w:rPr>
          <w:sz w:val="28"/>
          <w:szCs w:val="28"/>
        </w:rPr>
        <w:t>тыс</w:t>
      </w:r>
      <w:proofErr w:type="gramStart"/>
      <w:r w:rsidRPr="003229B9">
        <w:rPr>
          <w:sz w:val="28"/>
          <w:szCs w:val="28"/>
        </w:rPr>
        <w:t>.р</w:t>
      </w:r>
      <w:proofErr w:type="gramEnd"/>
      <w:r w:rsidRPr="003229B9">
        <w:rPr>
          <w:sz w:val="28"/>
          <w:szCs w:val="28"/>
        </w:rPr>
        <w:t>уб</w:t>
      </w:r>
      <w:proofErr w:type="spellEnd"/>
      <w:r w:rsidRPr="003229B9">
        <w:rPr>
          <w:sz w:val="28"/>
          <w:szCs w:val="28"/>
        </w:rPr>
        <w:t xml:space="preserve">. </w:t>
      </w:r>
    </w:p>
    <w:p w:rsidR="00852023" w:rsidRPr="003229B9" w:rsidRDefault="00852023" w:rsidP="00852023">
      <w:pPr>
        <w:jc w:val="center"/>
        <w:rPr>
          <w:b/>
          <w:sz w:val="28"/>
          <w:szCs w:val="28"/>
        </w:rPr>
      </w:pPr>
    </w:p>
    <w:p w:rsidR="00852023" w:rsidRDefault="00852023" w:rsidP="00852023">
      <w:pPr>
        <w:rPr>
          <w:lang w:eastAsia="en-US" w:bidi="ar-SA"/>
        </w:rPr>
      </w:pPr>
    </w:p>
    <w:sectPr w:rsidR="008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9"/>
    <w:rsid w:val="0017759B"/>
    <w:rsid w:val="00826DC9"/>
    <w:rsid w:val="00852023"/>
    <w:rsid w:val="009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23"/>
    <w:pPr>
      <w:widowControl w:val="0"/>
      <w:suppressAutoHyphens/>
      <w:spacing w:after="0" w:line="240" w:lineRule="auto"/>
    </w:pPr>
    <w:rPr>
      <w:rFonts w:eastAsia="SimSu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520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link w:val="20"/>
    <w:qFormat/>
    <w:rsid w:val="008520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2"/>
    <w:link w:val="30"/>
    <w:uiPriority w:val="99"/>
    <w:unhideWhenUsed/>
    <w:qFormat/>
    <w:rsid w:val="00852023"/>
    <w:pPr>
      <w:keepNext/>
      <w:keepLines/>
      <w:spacing w:before="240" w:beforeAutospacing="0" w:after="60" w:afterAutospacing="0"/>
      <w:outlineLvl w:val="2"/>
    </w:pPr>
    <w:rPr>
      <w:rFonts w:ascii="Arial" w:hAnsi="Arial" w:cs="Arial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23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8520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2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852023"/>
    <w:rPr>
      <w:rFonts w:eastAsia="Times New Roman" w:cs="Times New Roman"/>
      <w:b/>
      <w:bCs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rsid w:val="00852023"/>
    <w:rPr>
      <w:rFonts w:ascii="Arial" w:eastAsia="Times New Roman" w:hAnsi="Arial" w:cs="Arial"/>
      <w:b/>
      <w:bCs/>
      <w:color w:val="000000"/>
      <w:szCs w:val="28"/>
      <w:lang w:eastAsia="ru-RU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52023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semiHidden/>
    <w:rsid w:val="00852023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-">
    <w:name w:val="Интернет-ссылка"/>
    <w:semiHidden/>
    <w:unhideWhenUsed/>
    <w:rsid w:val="0085202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52023"/>
    <w:pPr>
      <w:ind w:left="720"/>
      <w:contextualSpacing/>
    </w:pPr>
    <w:rPr>
      <w:szCs w:val="21"/>
    </w:rPr>
  </w:style>
  <w:style w:type="paragraph" w:styleId="a4">
    <w:name w:val="Body Text Indent"/>
    <w:basedOn w:val="a"/>
    <w:link w:val="a5"/>
    <w:semiHidden/>
    <w:unhideWhenUsed/>
    <w:rsid w:val="00852023"/>
    <w:pPr>
      <w:spacing w:after="120"/>
      <w:ind w:left="283"/>
    </w:pPr>
    <w:rPr>
      <w:szCs w:val="21"/>
    </w:rPr>
  </w:style>
  <w:style w:type="character" w:customStyle="1" w:styleId="a5">
    <w:name w:val="Основной текст с отступом Знак"/>
    <w:basedOn w:val="a0"/>
    <w:link w:val="a4"/>
    <w:semiHidden/>
    <w:rsid w:val="00852023"/>
    <w:rPr>
      <w:rFonts w:eastAsia="SimSun" w:cs="Mangal"/>
      <w:sz w:val="24"/>
      <w:szCs w:val="21"/>
      <w:lang w:eastAsia="zh-CN" w:bidi="hi-IN"/>
    </w:rPr>
  </w:style>
  <w:style w:type="paragraph" w:styleId="a6">
    <w:name w:val="Title"/>
    <w:basedOn w:val="a"/>
    <w:link w:val="a7"/>
    <w:qFormat/>
    <w:rsid w:val="00852023"/>
    <w:pPr>
      <w:widowControl/>
      <w:suppressAutoHyphens w:val="0"/>
      <w:jc w:val="center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852023"/>
    <w:rPr>
      <w:rFonts w:eastAsia="Times New Roman" w:cs="Times New Roman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852023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9">
    <w:name w:val="Текст Знак"/>
    <w:basedOn w:val="a0"/>
    <w:link w:val="a8"/>
    <w:semiHidden/>
    <w:rsid w:val="008520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23"/>
    <w:pPr>
      <w:widowControl w:val="0"/>
      <w:suppressAutoHyphens/>
      <w:spacing w:after="0" w:line="240" w:lineRule="auto"/>
    </w:pPr>
    <w:rPr>
      <w:rFonts w:eastAsia="SimSu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520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link w:val="20"/>
    <w:qFormat/>
    <w:rsid w:val="008520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2"/>
    <w:link w:val="30"/>
    <w:uiPriority w:val="99"/>
    <w:unhideWhenUsed/>
    <w:qFormat/>
    <w:rsid w:val="00852023"/>
    <w:pPr>
      <w:keepNext/>
      <w:keepLines/>
      <w:spacing w:before="240" w:beforeAutospacing="0" w:after="60" w:afterAutospacing="0"/>
      <w:outlineLvl w:val="2"/>
    </w:pPr>
    <w:rPr>
      <w:rFonts w:ascii="Arial" w:hAnsi="Arial" w:cs="Arial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23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8520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2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852023"/>
    <w:rPr>
      <w:rFonts w:eastAsia="Times New Roman" w:cs="Times New Roman"/>
      <w:b/>
      <w:bCs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rsid w:val="00852023"/>
    <w:rPr>
      <w:rFonts w:ascii="Arial" w:eastAsia="Times New Roman" w:hAnsi="Arial" w:cs="Arial"/>
      <w:b/>
      <w:bCs/>
      <w:color w:val="000000"/>
      <w:szCs w:val="28"/>
      <w:lang w:eastAsia="ru-RU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52023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semiHidden/>
    <w:rsid w:val="00852023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-">
    <w:name w:val="Интернет-ссылка"/>
    <w:semiHidden/>
    <w:unhideWhenUsed/>
    <w:rsid w:val="0085202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52023"/>
    <w:pPr>
      <w:ind w:left="720"/>
      <w:contextualSpacing/>
    </w:pPr>
    <w:rPr>
      <w:szCs w:val="21"/>
    </w:rPr>
  </w:style>
  <w:style w:type="paragraph" w:styleId="a4">
    <w:name w:val="Body Text Indent"/>
    <w:basedOn w:val="a"/>
    <w:link w:val="a5"/>
    <w:semiHidden/>
    <w:unhideWhenUsed/>
    <w:rsid w:val="00852023"/>
    <w:pPr>
      <w:spacing w:after="120"/>
      <w:ind w:left="283"/>
    </w:pPr>
    <w:rPr>
      <w:szCs w:val="21"/>
    </w:rPr>
  </w:style>
  <w:style w:type="character" w:customStyle="1" w:styleId="a5">
    <w:name w:val="Основной текст с отступом Знак"/>
    <w:basedOn w:val="a0"/>
    <w:link w:val="a4"/>
    <w:semiHidden/>
    <w:rsid w:val="00852023"/>
    <w:rPr>
      <w:rFonts w:eastAsia="SimSun" w:cs="Mangal"/>
      <w:sz w:val="24"/>
      <w:szCs w:val="21"/>
      <w:lang w:eastAsia="zh-CN" w:bidi="hi-IN"/>
    </w:rPr>
  </w:style>
  <w:style w:type="paragraph" w:styleId="a6">
    <w:name w:val="Title"/>
    <w:basedOn w:val="a"/>
    <w:link w:val="a7"/>
    <w:qFormat/>
    <w:rsid w:val="00852023"/>
    <w:pPr>
      <w:widowControl/>
      <w:suppressAutoHyphens w:val="0"/>
      <w:jc w:val="center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852023"/>
    <w:rPr>
      <w:rFonts w:eastAsia="Times New Roman" w:cs="Times New Roman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852023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9">
    <w:name w:val="Текст Знак"/>
    <w:basedOn w:val="a0"/>
    <w:link w:val="a8"/>
    <w:semiHidden/>
    <w:rsid w:val="008520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3/sovetd/resh25prilotchet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2023-01-23T07:21:00Z</dcterms:created>
  <dcterms:modified xsi:type="dcterms:W3CDTF">2023-01-24T13:15:00Z</dcterms:modified>
</cp:coreProperties>
</file>