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83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DC0B10" w:rsidTr="00DC0B10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0B10" w:rsidRDefault="00DC0B10" w:rsidP="00DC0B10">
            <w:pPr>
              <w:pStyle w:val="5"/>
            </w:pPr>
            <w:r>
              <w:rPr>
                <w:b w:val="0"/>
                <w:i w:val="0"/>
              </w:rPr>
              <w:br w:type="page"/>
            </w:r>
          </w:p>
          <w:p w:rsidR="00DC0B10" w:rsidRDefault="00DC0B10" w:rsidP="00DC0B10">
            <w:pPr>
              <w:pStyle w:val="5"/>
            </w:pPr>
            <w:r>
              <w:t>РЕСПУБЛИКА АДЫГЕЯ</w:t>
            </w:r>
          </w:p>
          <w:p w:rsidR="00DC0B10" w:rsidRDefault="00DC0B10" w:rsidP="00DC0B10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DC0B10" w:rsidRDefault="00DC0B10" w:rsidP="00DC0B10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«Хакуринохабльское сельское поселение»</w:t>
            </w:r>
          </w:p>
          <w:p w:rsidR="00DC0B10" w:rsidRDefault="00DC0B10" w:rsidP="00DC0B10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DC0B10" w:rsidRDefault="00DC0B10" w:rsidP="00DC0B10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DC0B10" w:rsidRDefault="00DC0B10" w:rsidP="00DC0B10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0B10" w:rsidRDefault="00DC0B10" w:rsidP="00DC0B1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51114280" r:id="rId8"/>
              </w:object>
            </w:r>
          </w:p>
          <w:p w:rsidR="00DC0B10" w:rsidRDefault="00DC0B10" w:rsidP="00DC0B10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0B10" w:rsidRDefault="00DC0B10" w:rsidP="00DC0B10">
            <w:pPr>
              <w:pStyle w:val="5"/>
            </w:pPr>
          </w:p>
          <w:p w:rsidR="00DC0B10" w:rsidRDefault="00DC0B10" w:rsidP="00DC0B10">
            <w:pPr>
              <w:pStyle w:val="5"/>
            </w:pPr>
            <w:r>
              <w:t>АДЫГЭ РЕСПУБЛИК</w:t>
            </w:r>
          </w:p>
          <w:p w:rsidR="00DC0B10" w:rsidRDefault="00DC0B10" w:rsidP="00DC0B1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Хьакурынэхьаблэ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DC0B10" w:rsidRDefault="00DC0B10" w:rsidP="00DC0B1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DC0B10" w:rsidRDefault="00DC0B10" w:rsidP="00DC0B1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13</w:t>
            </w:r>
          </w:p>
        </w:tc>
      </w:tr>
    </w:tbl>
    <w:p w:rsidR="00123D29" w:rsidRDefault="00123D29" w:rsidP="00FE4779">
      <w:pPr>
        <w:jc w:val="center"/>
        <w:rPr>
          <w:b/>
          <w:sz w:val="28"/>
          <w:szCs w:val="28"/>
        </w:rPr>
      </w:pPr>
    </w:p>
    <w:p w:rsidR="00FE4779" w:rsidRPr="00937EE9" w:rsidRDefault="005743C0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5F6E">
        <w:rPr>
          <w:b/>
          <w:sz w:val="28"/>
          <w:szCs w:val="28"/>
        </w:rPr>
        <w:t>П</w:t>
      </w:r>
      <w:r w:rsidR="00842849">
        <w:rPr>
          <w:b/>
          <w:sz w:val="28"/>
          <w:szCs w:val="28"/>
        </w:rPr>
        <w:t>ОСТАНОВЛЕНИ</w:t>
      </w:r>
      <w:r w:rsidR="00FE2B00">
        <w:rPr>
          <w:b/>
          <w:sz w:val="28"/>
          <w:szCs w:val="28"/>
        </w:rPr>
        <w:t>Е</w:t>
      </w:r>
    </w:p>
    <w:p w:rsidR="00FE4779" w:rsidRPr="00937EE9" w:rsidRDefault="0054419F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</w:t>
      </w:r>
      <w:r w:rsidR="0092175F">
        <w:rPr>
          <w:b/>
          <w:sz w:val="28"/>
          <w:szCs w:val="28"/>
        </w:rPr>
        <w:t>17</w:t>
      </w:r>
      <w:r w:rsidR="008F5F6E">
        <w:rPr>
          <w:b/>
          <w:sz w:val="28"/>
          <w:szCs w:val="28"/>
        </w:rPr>
        <w:t xml:space="preserve">» </w:t>
      </w:r>
      <w:r w:rsidR="00D62796">
        <w:rPr>
          <w:b/>
          <w:sz w:val="28"/>
          <w:szCs w:val="28"/>
        </w:rPr>
        <w:t>ию</w:t>
      </w:r>
      <w:r w:rsidR="0092175F">
        <w:rPr>
          <w:b/>
          <w:sz w:val="28"/>
          <w:szCs w:val="28"/>
        </w:rPr>
        <w:t>л</w:t>
      </w:r>
      <w:r w:rsidR="00D6279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</w:t>
      </w:r>
      <w:r w:rsidR="003700A1">
        <w:rPr>
          <w:b/>
          <w:sz w:val="28"/>
          <w:szCs w:val="28"/>
        </w:rPr>
        <w:t>202</w:t>
      </w:r>
      <w:r w:rsidR="00621DA9">
        <w:rPr>
          <w:b/>
          <w:sz w:val="28"/>
          <w:szCs w:val="28"/>
        </w:rPr>
        <w:t>3</w:t>
      </w:r>
      <w:r w:rsidR="00FE4779" w:rsidRPr="00937EE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</w:t>
      </w:r>
      <w:r w:rsidR="002C1DCA" w:rsidRPr="00F120F0">
        <w:rPr>
          <w:b/>
          <w:sz w:val="28"/>
          <w:szCs w:val="28"/>
        </w:rPr>
        <w:t xml:space="preserve"> </w:t>
      </w:r>
      <w:r w:rsidR="003704EA">
        <w:rPr>
          <w:b/>
          <w:sz w:val="28"/>
          <w:szCs w:val="28"/>
        </w:rPr>
        <w:t>2</w:t>
      </w:r>
      <w:r w:rsidR="0092175F">
        <w:rPr>
          <w:b/>
          <w:sz w:val="28"/>
          <w:szCs w:val="28"/>
        </w:rPr>
        <w:t>5</w:t>
      </w:r>
    </w:p>
    <w:p w:rsidR="00FE4779" w:rsidRPr="00067498" w:rsidRDefault="00FE4779" w:rsidP="008F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Хакуринохабль</w:t>
      </w:r>
    </w:p>
    <w:p w:rsidR="00FE4779" w:rsidRPr="00F120F0" w:rsidRDefault="00FE4779" w:rsidP="00F120F0">
      <w:pPr>
        <w:jc w:val="both"/>
        <w:rPr>
          <w:sz w:val="28"/>
          <w:szCs w:val="28"/>
        </w:rPr>
      </w:pPr>
    </w:p>
    <w:p w:rsidR="00A20B3D" w:rsidRPr="00A20B3D" w:rsidRDefault="00EF452B" w:rsidP="00A20B3D">
      <w:pPr>
        <w:tabs>
          <w:tab w:val="left" w:pos="6706"/>
        </w:tabs>
        <w:spacing w:line="321" w:lineRule="exact"/>
        <w:ind w:right="-40"/>
        <w:jc w:val="both"/>
        <w:rPr>
          <w:rFonts w:asciiTheme="minorHAnsi" w:hAnsiTheme="minorHAnsi" w:cs="TimesNewRomanPSMT"/>
          <w:b/>
          <w:color w:val="000000"/>
          <w:sz w:val="28"/>
          <w:szCs w:val="28"/>
        </w:rPr>
      </w:pPr>
      <w:r w:rsidRPr="00A20B3D">
        <w:rPr>
          <w:rFonts w:asciiTheme="minorHAnsi" w:hAnsiTheme="minorHAnsi" w:cs="TimesNewRomanPSMT"/>
          <w:b/>
          <w:color w:val="000000"/>
          <w:sz w:val="28"/>
          <w:szCs w:val="28"/>
        </w:rPr>
        <w:t xml:space="preserve">         </w:t>
      </w:r>
      <w:r w:rsidRPr="00A20B3D">
        <w:rPr>
          <w:b/>
          <w:color w:val="000000"/>
        </w:rPr>
        <w:t xml:space="preserve">            </w:t>
      </w:r>
      <w:proofErr w:type="gramStart"/>
      <w:r w:rsidR="00A20B3D" w:rsidRPr="00A20B3D">
        <w:rPr>
          <w:b/>
          <w:color w:val="000000"/>
          <w:sz w:val="28"/>
          <w:szCs w:val="28"/>
        </w:rPr>
        <w:t>«</w:t>
      </w:r>
      <w:r w:rsidRPr="00A20B3D">
        <w:rPr>
          <w:b/>
          <w:color w:val="000000"/>
          <w:sz w:val="28"/>
          <w:szCs w:val="28"/>
        </w:rPr>
        <w:t xml:space="preserve"> </w:t>
      </w:r>
      <w:r w:rsidR="00A20B3D" w:rsidRPr="00A20B3D">
        <w:rPr>
          <w:b/>
          <w:color w:val="2C2D2E"/>
          <w:sz w:val="28"/>
          <w:szCs w:val="28"/>
        </w:rPr>
        <w:t>Об утверждении Порядка уведомления владельцев специальных счетов, в отношении которых принято решение о распределении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решения»</w:t>
      </w:r>
      <w:proofErr w:type="gramEnd"/>
    </w:p>
    <w:p w:rsidR="00A20B3D" w:rsidRPr="002D3888" w:rsidRDefault="00A20B3D" w:rsidP="00A20B3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C2D2E"/>
          <w:sz w:val="26"/>
          <w:szCs w:val="26"/>
        </w:rPr>
      </w:pPr>
      <w:r w:rsidRPr="002D3888">
        <w:rPr>
          <w:color w:val="2C2D2E"/>
          <w:sz w:val="26"/>
          <w:szCs w:val="26"/>
        </w:rPr>
        <w:t xml:space="preserve">В соответствии </w:t>
      </w:r>
      <w:proofErr w:type="spellStart"/>
      <w:r w:rsidRPr="002D3888">
        <w:rPr>
          <w:color w:val="2C2D2E"/>
          <w:sz w:val="26"/>
          <w:szCs w:val="26"/>
        </w:rPr>
        <w:t>ч.ч</w:t>
      </w:r>
      <w:proofErr w:type="spellEnd"/>
      <w:r w:rsidRPr="002D3888">
        <w:rPr>
          <w:color w:val="2C2D2E"/>
          <w:sz w:val="26"/>
          <w:szCs w:val="26"/>
        </w:rPr>
        <w:t>. 5,6 ст. 20.1 Федерального закона от 21.07.2007 185-ФЗ «О Фонде содействия реформированию жилищно-коммунального хозяйства»,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441016" w:rsidRPr="002D3888">
        <w:rPr>
          <w:color w:val="2C2D2E"/>
          <w:sz w:val="26"/>
          <w:szCs w:val="26"/>
        </w:rPr>
        <w:t>ом</w:t>
      </w:r>
      <w:r w:rsidRPr="002D3888">
        <w:rPr>
          <w:color w:val="2C2D2E"/>
          <w:sz w:val="26"/>
          <w:szCs w:val="26"/>
        </w:rPr>
        <w:t xml:space="preserve"> </w:t>
      </w:r>
      <w:r w:rsidR="00441016" w:rsidRPr="002D3888">
        <w:rPr>
          <w:color w:val="2C2D2E"/>
          <w:sz w:val="26"/>
          <w:szCs w:val="26"/>
        </w:rPr>
        <w:t>муниципального образования «Хакуринохабльское сельское поселение»</w:t>
      </w:r>
      <w:r w:rsidRPr="002D3888">
        <w:rPr>
          <w:color w:val="2C2D2E"/>
          <w:sz w:val="26"/>
          <w:szCs w:val="26"/>
        </w:rPr>
        <w:t xml:space="preserve">, </w:t>
      </w:r>
    </w:p>
    <w:p w:rsidR="00A20B3D" w:rsidRPr="002D3888" w:rsidRDefault="00441016" w:rsidP="00A20B3D">
      <w:pPr>
        <w:shd w:val="clear" w:color="auto" w:fill="FFFFFF"/>
        <w:spacing w:before="100" w:beforeAutospacing="1" w:after="100" w:afterAutospacing="1"/>
        <w:ind w:firstLine="708"/>
        <w:jc w:val="center"/>
        <w:rPr>
          <w:color w:val="2C2D2E"/>
          <w:sz w:val="26"/>
          <w:szCs w:val="26"/>
        </w:rPr>
      </w:pPr>
      <w:r w:rsidRPr="002D3888">
        <w:rPr>
          <w:color w:val="2C2D2E"/>
          <w:sz w:val="26"/>
          <w:szCs w:val="26"/>
        </w:rPr>
        <w:t>ПОСТАНОВЛЯЮ</w:t>
      </w:r>
      <w:r w:rsidR="00A20B3D" w:rsidRPr="002D3888">
        <w:rPr>
          <w:color w:val="2C2D2E"/>
          <w:sz w:val="26"/>
          <w:szCs w:val="26"/>
        </w:rPr>
        <w:t>:</w:t>
      </w:r>
    </w:p>
    <w:p w:rsidR="002D3888" w:rsidRPr="002D3888" w:rsidRDefault="00A20B3D" w:rsidP="002D3888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C2D2E"/>
          <w:sz w:val="26"/>
          <w:szCs w:val="26"/>
        </w:rPr>
      </w:pPr>
      <w:r w:rsidRPr="002D3888">
        <w:rPr>
          <w:color w:val="2C2D2E"/>
          <w:sz w:val="26"/>
          <w:szCs w:val="26"/>
        </w:rPr>
        <w:t>1. Утвердить порядок уведомления владельцев специальных счетов, в отношении которых принято решение о распределении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решения.</w:t>
      </w:r>
    </w:p>
    <w:p w:rsidR="002D3888" w:rsidRPr="002D3888" w:rsidRDefault="002D3888" w:rsidP="002D3888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 w:rsidRPr="002D3888">
        <w:rPr>
          <w:sz w:val="26"/>
          <w:szCs w:val="26"/>
        </w:rPr>
        <w:t xml:space="preserve">   2</w:t>
      </w:r>
      <w:r w:rsidRPr="002D3888">
        <w:rPr>
          <w:sz w:val="26"/>
          <w:szCs w:val="26"/>
        </w:rPr>
        <w:t>.Настоящее постановление опубликовать или обнародовать в      районной газете «Заря» и разместить на официальном сайте сельского поселения.</w:t>
      </w:r>
    </w:p>
    <w:p w:rsidR="00A20B3D" w:rsidRPr="002D3888" w:rsidRDefault="002D3888" w:rsidP="002D3888">
      <w:pPr>
        <w:ind w:firstLine="708"/>
        <w:jc w:val="both"/>
        <w:outlineLvl w:val="0"/>
        <w:rPr>
          <w:sz w:val="26"/>
          <w:szCs w:val="26"/>
        </w:rPr>
      </w:pPr>
      <w:r w:rsidRPr="002D3888">
        <w:rPr>
          <w:sz w:val="26"/>
          <w:szCs w:val="26"/>
        </w:rPr>
        <w:t>3.</w:t>
      </w:r>
      <w:r w:rsidR="00A20B3D" w:rsidRPr="002D3888">
        <w:rPr>
          <w:sz w:val="26"/>
          <w:szCs w:val="26"/>
        </w:rPr>
        <w:t xml:space="preserve">Постановление вступает  в силу со дня официального опубликования настоящего постановления в установленном порядке. </w:t>
      </w:r>
    </w:p>
    <w:p w:rsidR="00A20B3D" w:rsidRPr="002D3888" w:rsidRDefault="00A20B3D" w:rsidP="00A20B3D">
      <w:pPr>
        <w:jc w:val="both"/>
        <w:rPr>
          <w:sz w:val="26"/>
          <w:szCs w:val="26"/>
        </w:rPr>
      </w:pPr>
      <w:r w:rsidRPr="002D3888">
        <w:rPr>
          <w:sz w:val="26"/>
          <w:szCs w:val="26"/>
        </w:rPr>
        <w:t xml:space="preserve">   </w:t>
      </w:r>
      <w:r w:rsidR="00441016" w:rsidRPr="002D3888">
        <w:rPr>
          <w:sz w:val="26"/>
          <w:szCs w:val="26"/>
        </w:rPr>
        <w:tab/>
      </w:r>
      <w:r w:rsidR="002D3888" w:rsidRPr="002D3888">
        <w:rPr>
          <w:sz w:val="26"/>
          <w:szCs w:val="26"/>
        </w:rPr>
        <w:t>4</w:t>
      </w:r>
      <w:r w:rsidRPr="002D3888">
        <w:rPr>
          <w:sz w:val="26"/>
          <w:szCs w:val="26"/>
        </w:rPr>
        <w:t>. Контроль, за выполнением настоящего Постановления оставляю за собой.</w:t>
      </w:r>
    </w:p>
    <w:p w:rsidR="005743C0" w:rsidRPr="002D3888" w:rsidRDefault="005743C0" w:rsidP="00357530">
      <w:pPr>
        <w:outlineLvl w:val="0"/>
        <w:rPr>
          <w:sz w:val="26"/>
          <w:szCs w:val="26"/>
        </w:rPr>
      </w:pPr>
    </w:p>
    <w:p w:rsidR="005743C0" w:rsidRPr="002D3888" w:rsidRDefault="005743C0" w:rsidP="005743C0">
      <w:pPr>
        <w:ind w:firstLine="708"/>
        <w:outlineLvl w:val="0"/>
        <w:rPr>
          <w:sz w:val="26"/>
          <w:szCs w:val="26"/>
        </w:rPr>
      </w:pPr>
    </w:p>
    <w:p w:rsidR="005743C0" w:rsidRPr="002D3888" w:rsidRDefault="005743C0" w:rsidP="005743C0">
      <w:pPr>
        <w:outlineLvl w:val="0"/>
        <w:rPr>
          <w:sz w:val="26"/>
          <w:szCs w:val="26"/>
        </w:rPr>
      </w:pPr>
      <w:r w:rsidRPr="002D3888">
        <w:rPr>
          <w:color w:val="000000" w:themeColor="text1"/>
          <w:sz w:val="26"/>
          <w:szCs w:val="26"/>
        </w:rPr>
        <w:t>Глава МО</w:t>
      </w:r>
      <w:r w:rsidRPr="002D3888">
        <w:rPr>
          <w:sz w:val="26"/>
          <w:szCs w:val="26"/>
        </w:rPr>
        <w:t xml:space="preserve"> «Хакуринохабльское </w:t>
      </w:r>
    </w:p>
    <w:p w:rsidR="0067074F" w:rsidRPr="002D3888" w:rsidRDefault="005743C0" w:rsidP="00DC0B10">
      <w:pPr>
        <w:outlineLvl w:val="0"/>
        <w:rPr>
          <w:sz w:val="26"/>
          <w:szCs w:val="26"/>
        </w:rPr>
      </w:pPr>
      <w:r w:rsidRPr="002D3888">
        <w:rPr>
          <w:sz w:val="26"/>
          <w:szCs w:val="26"/>
        </w:rPr>
        <w:t>сельское поселение»</w:t>
      </w:r>
      <w:r w:rsidRPr="002D3888">
        <w:rPr>
          <w:sz w:val="26"/>
          <w:szCs w:val="26"/>
        </w:rPr>
        <w:tab/>
      </w:r>
      <w:r w:rsidRPr="002D3888">
        <w:rPr>
          <w:sz w:val="26"/>
          <w:szCs w:val="26"/>
        </w:rPr>
        <w:tab/>
      </w:r>
      <w:r w:rsidRPr="002D3888">
        <w:rPr>
          <w:sz w:val="26"/>
          <w:szCs w:val="26"/>
        </w:rPr>
        <w:tab/>
      </w:r>
      <w:r w:rsidRPr="002D3888">
        <w:rPr>
          <w:sz w:val="26"/>
          <w:szCs w:val="26"/>
        </w:rPr>
        <w:tab/>
      </w:r>
      <w:r w:rsidRPr="002D3888">
        <w:rPr>
          <w:sz w:val="26"/>
          <w:szCs w:val="26"/>
        </w:rPr>
        <w:tab/>
        <w:t xml:space="preserve">             </w:t>
      </w:r>
      <w:r w:rsidRPr="002D3888">
        <w:rPr>
          <w:sz w:val="26"/>
          <w:szCs w:val="26"/>
        </w:rPr>
        <w:tab/>
      </w:r>
      <w:r w:rsidR="00DC0B10" w:rsidRPr="002D3888">
        <w:rPr>
          <w:sz w:val="26"/>
          <w:szCs w:val="26"/>
        </w:rPr>
        <w:t>В.А. Беданоков</w:t>
      </w:r>
      <w:r w:rsidR="0067074F" w:rsidRPr="002D3888">
        <w:rPr>
          <w:rFonts w:cs="TimesNewRomanPSMT"/>
          <w:color w:val="000000"/>
          <w:sz w:val="26"/>
          <w:szCs w:val="26"/>
        </w:rPr>
        <w:t xml:space="preserve"> </w:t>
      </w:r>
      <w:r w:rsidR="00DC0B10" w:rsidRPr="002D3888">
        <w:rPr>
          <w:rFonts w:cs="TimesNewRomanPSMT"/>
          <w:color w:val="000000"/>
          <w:sz w:val="26"/>
          <w:szCs w:val="26"/>
        </w:rPr>
        <w:t xml:space="preserve">                        </w:t>
      </w:r>
    </w:p>
    <w:p w:rsidR="0067074F" w:rsidRPr="002D3888" w:rsidRDefault="0067074F" w:rsidP="0067074F">
      <w:pPr>
        <w:spacing w:line="321" w:lineRule="exact"/>
        <w:ind w:right="40"/>
        <w:jc w:val="right"/>
        <w:rPr>
          <w:rFonts w:cs="TimesNewRomanPSMT"/>
          <w:color w:val="000000"/>
          <w:sz w:val="26"/>
          <w:szCs w:val="26"/>
        </w:rPr>
      </w:pPr>
    </w:p>
    <w:p w:rsidR="00B105CF" w:rsidRPr="002D3888" w:rsidRDefault="00B105CF" w:rsidP="00DC0B10">
      <w:pPr>
        <w:spacing w:line="321" w:lineRule="exact"/>
        <w:jc w:val="right"/>
        <w:rPr>
          <w:rFonts w:cs="TimesNewRomanPSMT"/>
          <w:color w:val="000000"/>
          <w:sz w:val="26"/>
          <w:szCs w:val="26"/>
        </w:rPr>
      </w:pPr>
    </w:p>
    <w:p w:rsidR="00EF452B" w:rsidRDefault="00EF452B" w:rsidP="00DC0B10">
      <w:pPr>
        <w:spacing w:line="321" w:lineRule="exact"/>
        <w:jc w:val="right"/>
        <w:rPr>
          <w:rFonts w:cs="TimesNewRomanPSMT"/>
          <w:color w:val="000000"/>
          <w:sz w:val="22"/>
          <w:szCs w:val="22"/>
        </w:rPr>
      </w:pPr>
    </w:p>
    <w:p w:rsidR="00EF452B" w:rsidRDefault="00EF452B" w:rsidP="00DC0B10">
      <w:pPr>
        <w:spacing w:line="321" w:lineRule="exact"/>
        <w:jc w:val="right"/>
        <w:rPr>
          <w:rFonts w:cs="TimesNewRomanPSMT"/>
          <w:color w:val="000000"/>
          <w:sz w:val="22"/>
          <w:szCs w:val="22"/>
        </w:rPr>
      </w:pPr>
    </w:p>
    <w:p w:rsidR="00EF452B" w:rsidRDefault="00EF452B" w:rsidP="00DC0B10">
      <w:pPr>
        <w:spacing w:line="321" w:lineRule="exact"/>
        <w:jc w:val="right"/>
        <w:rPr>
          <w:rFonts w:cs="TimesNewRomanPSMT"/>
          <w:color w:val="000000"/>
          <w:sz w:val="22"/>
          <w:szCs w:val="22"/>
        </w:rPr>
      </w:pPr>
    </w:p>
    <w:p w:rsidR="0067074F" w:rsidRPr="00DC0B10" w:rsidRDefault="0067074F" w:rsidP="00DC0B10">
      <w:pPr>
        <w:spacing w:line="321" w:lineRule="exact"/>
        <w:jc w:val="right"/>
        <w:rPr>
          <w:rFonts w:cs="TimesNewRomanPSMT"/>
          <w:color w:val="000000"/>
          <w:sz w:val="22"/>
          <w:szCs w:val="22"/>
        </w:rPr>
      </w:pPr>
      <w:r w:rsidRPr="00DC0B10">
        <w:rPr>
          <w:rFonts w:cs="TimesNewRomanPSMT"/>
          <w:color w:val="000000"/>
          <w:sz w:val="22"/>
          <w:szCs w:val="22"/>
        </w:rPr>
        <w:t xml:space="preserve"> </w:t>
      </w: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 xml:space="preserve">Утвержден </w:t>
      </w:r>
      <w:r w:rsidRPr="00DC0B10">
        <w:rPr>
          <w:rFonts w:cs="TimesNewRomanPSMT"/>
          <w:color w:val="000000"/>
          <w:sz w:val="22"/>
          <w:szCs w:val="22"/>
        </w:rPr>
        <w:t xml:space="preserve">        </w:t>
      </w:r>
    </w:p>
    <w:p w:rsidR="0067074F" w:rsidRPr="00DC0B10" w:rsidRDefault="0067074F" w:rsidP="00DC0B10">
      <w:pPr>
        <w:spacing w:line="321" w:lineRule="exact"/>
        <w:jc w:val="right"/>
        <w:rPr>
          <w:rFonts w:cs="TimesNewRomanPSMT"/>
          <w:color w:val="000000"/>
          <w:sz w:val="22"/>
          <w:szCs w:val="22"/>
        </w:rPr>
      </w:pP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 xml:space="preserve">Постановлением администрации </w:t>
      </w:r>
    </w:p>
    <w:p w:rsidR="0067074F" w:rsidRPr="00DC0B10" w:rsidRDefault="0067074F" w:rsidP="00DC0B10">
      <w:pPr>
        <w:spacing w:line="321" w:lineRule="exact"/>
        <w:ind w:left="5664" w:right="40"/>
        <w:jc w:val="right"/>
        <w:rPr>
          <w:color w:val="010302"/>
          <w:sz w:val="22"/>
          <w:szCs w:val="22"/>
        </w:rPr>
      </w:pPr>
      <w:r w:rsidRPr="00DC0B10">
        <w:rPr>
          <w:sz w:val="22"/>
          <w:szCs w:val="22"/>
        </w:rPr>
        <w:t xml:space="preserve">МО </w:t>
      </w:r>
      <w:r w:rsidR="00DC0B10" w:rsidRPr="00DC0B10">
        <w:rPr>
          <w:color w:val="000000"/>
          <w:sz w:val="22"/>
          <w:szCs w:val="22"/>
        </w:rPr>
        <w:t>«Хакуринохабльское        сельское поселение»</w:t>
      </w: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 xml:space="preserve">                                                                      от </w:t>
      </w:r>
      <w:r w:rsidR="00DC0B10" w:rsidRPr="00DC0B10">
        <w:rPr>
          <w:rFonts w:cs="TimesNewRomanPSMT"/>
          <w:color w:val="000000"/>
          <w:sz w:val="22"/>
          <w:szCs w:val="22"/>
        </w:rPr>
        <w:t>«17» июля</w:t>
      </w:r>
      <w:r w:rsidRPr="00DC0B10">
        <w:rPr>
          <w:rFonts w:cs="TimesNewRomanPSMT"/>
          <w:color w:val="000000"/>
          <w:sz w:val="22"/>
          <w:szCs w:val="22"/>
        </w:rPr>
        <w:t xml:space="preserve"> </w:t>
      </w: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>202</w:t>
      </w:r>
      <w:r w:rsidRPr="00DC0B10">
        <w:rPr>
          <w:rFonts w:cs="TimesNewRomanPSMT"/>
          <w:color w:val="000000"/>
          <w:sz w:val="22"/>
          <w:szCs w:val="22"/>
        </w:rPr>
        <w:t>3</w:t>
      </w: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>г.</w:t>
      </w:r>
      <w:r w:rsidRPr="00DC0B10">
        <w:rPr>
          <w:rFonts w:cs="TimesNewRomanPSMT"/>
          <w:color w:val="000000"/>
          <w:sz w:val="22"/>
          <w:szCs w:val="22"/>
        </w:rPr>
        <w:t>№2</w:t>
      </w:r>
      <w:r w:rsidR="00A20B3D">
        <w:rPr>
          <w:rFonts w:cs="TimesNewRomanPSMT"/>
          <w:color w:val="000000"/>
          <w:sz w:val="22"/>
          <w:szCs w:val="22"/>
        </w:rPr>
        <w:t>5</w:t>
      </w:r>
      <w:r w:rsidRPr="00DC0B10">
        <w:rPr>
          <w:rFonts w:ascii="TimesNewRomanPSMT" w:hAnsi="TimesNewRomanPSMT" w:cs="TimesNewRomanPSMT"/>
          <w:color w:val="000000"/>
          <w:sz w:val="22"/>
          <w:szCs w:val="22"/>
        </w:rPr>
        <w:t xml:space="preserve">  </w:t>
      </w:r>
    </w:p>
    <w:p w:rsidR="0067074F" w:rsidRPr="004207B2" w:rsidRDefault="0067074F" w:rsidP="0067074F">
      <w:pPr>
        <w:ind w:left="898" w:right="-40"/>
        <w:jc w:val="right"/>
        <w:rPr>
          <w:color w:val="010302"/>
        </w:rPr>
      </w:pPr>
    </w:p>
    <w:p w:rsidR="00DC0B10" w:rsidRDefault="00DC0B10" w:rsidP="00DC0B10">
      <w:pPr>
        <w:spacing w:before="194"/>
        <w:ind w:right="-40"/>
        <w:rPr>
          <w:rFonts w:asciiTheme="minorHAnsi" w:hAnsiTheme="minorHAnsi" w:cs="TimesNewRomanPS-BoldMT"/>
          <w:color w:val="000000"/>
          <w:sz w:val="28"/>
          <w:szCs w:val="28"/>
        </w:rPr>
      </w:pPr>
      <w:r>
        <w:rPr>
          <w:rFonts w:asciiTheme="minorHAnsi" w:hAnsiTheme="minorHAnsi" w:cs="TimesNewRomanPS-BoldMT"/>
          <w:color w:val="000000"/>
          <w:sz w:val="28"/>
          <w:szCs w:val="28"/>
        </w:rPr>
        <w:t xml:space="preserve">  </w:t>
      </w:r>
    </w:p>
    <w:p w:rsidR="00A20B3D" w:rsidRPr="00A20B3D" w:rsidRDefault="00A20B3D" w:rsidP="00A20B3D">
      <w:pPr>
        <w:spacing w:before="250" w:line="321" w:lineRule="exact"/>
        <w:ind w:right="-40" w:firstLine="708"/>
        <w:jc w:val="center"/>
        <w:rPr>
          <w:b/>
          <w:color w:val="2C2D2E"/>
          <w:shd w:val="clear" w:color="auto" w:fill="FFFFFF"/>
        </w:rPr>
      </w:pPr>
      <w:r w:rsidRPr="00A20B3D">
        <w:rPr>
          <w:b/>
          <w:color w:val="2C2D2E"/>
          <w:shd w:val="clear" w:color="auto" w:fill="FFFFFF"/>
        </w:rPr>
        <w:t>Порядок уведомления владельцев специальных счетов, в отношении которых принято решение о распределении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а также собственников помещений в этих домах о принятии указанного решения</w:t>
      </w:r>
    </w:p>
    <w:p w:rsidR="00A20B3D" w:rsidRPr="00A20B3D" w:rsidRDefault="00A20B3D" w:rsidP="00A20B3D">
      <w:pPr>
        <w:spacing w:before="250" w:line="321" w:lineRule="exact"/>
        <w:ind w:right="-40" w:firstLine="708"/>
        <w:jc w:val="both"/>
        <w:rPr>
          <w:color w:val="2C2D2E"/>
          <w:shd w:val="clear" w:color="auto" w:fill="FFFFFF"/>
        </w:rPr>
      </w:pPr>
      <w:r w:rsidRPr="00A20B3D">
        <w:rPr>
          <w:color w:val="2C2D2E"/>
          <w:shd w:val="clear" w:color="auto" w:fill="FFFFFF"/>
        </w:rPr>
        <w:t xml:space="preserve">1. Общие положения </w:t>
      </w:r>
    </w:p>
    <w:p w:rsidR="00A20B3D" w:rsidRPr="00A20B3D" w:rsidRDefault="00A20B3D" w:rsidP="00A20B3D">
      <w:pPr>
        <w:spacing w:before="250" w:line="321" w:lineRule="exact"/>
        <w:ind w:right="-40" w:firstLine="708"/>
        <w:jc w:val="both"/>
        <w:rPr>
          <w:color w:val="2C2D2E"/>
          <w:shd w:val="clear" w:color="auto" w:fill="FFFFFF"/>
        </w:rPr>
      </w:pPr>
      <w:r w:rsidRPr="00A20B3D">
        <w:rPr>
          <w:color w:val="2C2D2E"/>
          <w:shd w:val="clear" w:color="auto" w:fill="FFFFFF"/>
        </w:rPr>
        <w:t xml:space="preserve">1.1. В настоящем порядке используются понятия, закрепленные </w:t>
      </w:r>
      <w:proofErr w:type="gramStart"/>
      <w:r w:rsidRPr="00A20B3D">
        <w:rPr>
          <w:color w:val="2C2D2E"/>
          <w:shd w:val="clear" w:color="auto" w:fill="FFFFFF"/>
        </w:rPr>
        <w:t>Федеральным</w:t>
      </w:r>
      <w:proofErr w:type="gramEnd"/>
      <w:r w:rsidRPr="00A20B3D">
        <w:rPr>
          <w:color w:val="2C2D2E"/>
          <w:shd w:val="clear" w:color="auto" w:fill="FFFFFF"/>
        </w:rPr>
        <w:t xml:space="preserve"> закон от 21.07.2007 N 185-ФЗ «О Фонде |содействия реформированию жилищно-коммунального хозяйства». </w:t>
      </w:r>
    </w:p>
    <w:p w:rsidR="00A20B3D" w:rsidRPr="00A20B3D" w:rsidRDefault="00A20B3D" w:rsidP="00A20B3D">
      <w:pPr>
        <w:spacing w:before="250" w:line="321" w:lineRule="exact"/>
        <w:ind w:right="-40" w:firstLine="708"/>
        <w:jc w:val="both"/>
        <w:rPr>
          <w:color w:val="2C2D2E"/>
          <w:shd w:val="clear" w:color="auto" w:fill="FFFFFF"/>
        </w:rPr>
      </w:pPr>
      <w:r w:rsidRPr="00A20B3D">
        <w:rPr>
          <w:color w:val="2C2D2E"/>
          <w:shd w:val="clear" w:color="auto" w:fill="FFFFFF"/>
        </w:rPr>
        <w:t xml:space="preserve">1.2. </w:t>
      </w:r>
      <w:proofErr w:type="gramStart"/>
      <w:r w:rsidRPr="00A20B3D">
        <w:rPr>
          <w:color w:val="2C2D2E"/>
          <w:shd w:val="clear" w:color="auto" w:fill="FFFFFF"/>
        </w:rPr>
        <w:t>Предоставление финансовой поддержки за счет средств Фонда это предоставление государственной корпорацией - Фондом содействия реформированию жилищно-коммунального хозяйства (далее - Фонд) или публично-правовой компанией «Фонд развития территорий» (со дня внесения в единый государственный реестр юридических лиц записи прекращении деятельности указанной государственной корпорации в связи с ее присоединением к публично-правовой компании «Фонд развити</w:t>
      </w:r>
      <w:r w:rsidR="002D3888">
        <w:rPr>
          <w:color w:val="2C2D2E"/>
          <w:shd w:val="clear" w:color="auto" w:fill="FFFFFF"/>
        </w:rPr>
        <w:t>я</w:t>
      </w:r>
      <w:r w:rsidRPr="00A20B3D">
        <w:rPr>
          <w:color w:val="2C2D2E"/>
          <w:shd w:val="clear" w:color="auto" w:fill="FFFFFF"/>
        </w:rPr>
        <w:t>: территорий» с одновременным преобразованием указанной государственной корпорации в соответствии с федеральным</w:t>
      </w:r>
      <w:proofErr w:type="gramEnd"/>
      <w:r w:rsidRPr="00A20B3D">
        <w:rPr>
          <w:color w:val="2C2D2E"/>
          <w:shd w:val="clear" w:color="auto" w:fill="FFFFFF"/>
        </w:rPr>
        <w:t xml:space="preserve"> </w:t>
      </w:r>
      <w:proofErr w:type="gramStart"/>
      <w:r w:rsidRPr="00A20B3D">
        <w:rPr>
          <w:color w:val="2C2D2E"/>
          <w:shd w:val="clear" w:color="auto" w:fill="FFFFFF"/>
        </w:rPr>
        <w:t>законом)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в случаях досрочного завершения региональных адресных программ по переселению граждан из аварийного жилищного фонда, в том числе таких программ с учетом необходимости развития малоэтажного жилищного строительства, на условиях, предусмотренных настоящим</w:t>
      </w:r>
      <w:proofErr w:type="gramEnd"/>
      <w:r w:rsidRPr="00A20B3D">
        <w:rPr>
          <w:color w:val="2C2D2E"/>
          <w:shd w:val="clear" w:color="auto" w:fill="FFFFFF"/>
        </w:rPr>
        <w:t xml:space="preserve"> Федеральным законом и нормативными правовыми актами Правительства Российской Федерации. </w:t>
      </w:r>
    </w:p>
    <w:p w:rsidR="00A20B3D" w:rsidRPr="00A20B3D" w:rsidRDefault="00A20B3D" w:rsidP="00A20B3D">
      <w:pPr>
        <w:spacing w:before="250" w:line="321" w:lineRule="exact"/>
        <w:ind w:right="-40" w:firstLine="708"/>
        <w:jc w:val="both"/>
        <w:rPr>
          <w:color w:val="2C2D2E"/>
          <w:shd w:val="clear" w:color="auto" w:fill="FFFFFF"/>
        </w:rPr>
      </w:pPr>
      <w:r w:rsidRPr="00A20B3D">
        <w:rPr>
          <w:color w:val="2C2D2E"/>
          <w:shd w:val="clear" w:color="auto" w:fill="FFFFFF"/>
        </w:rPr>
        <w:t xml:space="preserve">2. Порядок опубликования решения </w:t>
      </w:r>
    </w:p>
    <w:p w:rsidR="00CA5F7D" w:rsidRDefault="00A20B3D" w:rsidP="00CA5F7D">
      <w:pPr>
        <w:spacing w:before="250" w:line="321" w:lineRule="exact"/>
        <w:ind w:right="-40" w:firstLine="708"/>
        <w:jc w:val="both"/>
        <w:rPr>
          <w:color w:val="2C2D2E"/>
        </w:rPr>
      </w:pPr>
      <w:r w:rsidRPr="00A20B3D">
        <w:rPr>
          <w:color w:val="2C2D2E"/>
          <w:shd w:val="clear" w:color="auto" w:fill="FFFFFF"/>
        </w:rPr>
        <w:t xml:space="preserve">2.1. </w:t>
      </w:r>
      <w:proofErr w:type="gramStart"/>
      <w:r w:rsidRPr="00A20B3D">
        <w:rPr>
          <w:color w:val="2C2D2E"/>
          <w:shd w:val="clear" w:color="auto" w:fill="FFFFFF"/>
        </w:rPr>
        <w:t>В течение четырнадцати дней со дня получения средств бюджета</w:t>
      </w:r>
      <w:r w:rsidR="00CA5F7D">
        <w:rPr>
          <w:color w:val="2C2D2E"/>
          <w:shd w:val="clear" w:color="auto" w:fill="FFFFFF"/>
        </w:rPr>
        <w:t xml:space="preserve"> </w:t>
      </w:r>
      <w:r w:rsidR="00CA5F7D" w:rsidRPr="00CA5F7D">
        <w:rPr>
          <w:color w:val="2C2D2E"/>
        </w:rPr>
        <w:t xml:space="preserve">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многоквартирных домов, орган местного самоуправления принимает решение о распределении полученных средств и предусмотренных в местном </w:t>
      </w:r>
      <w:r w:rsidR="00CA5F7D" w:rsidRPr="00CA5F7D">
        <w:rPr>
          <w:color w:val="2C2D2E"/>
        </w:rPr>
        <w:lastRenderedPageBreak/>
        <w:t>бюджете средств на долевое финансирование проведения капитального ремонта многоквартирных домов между многоквартирными домами, собственники</w:t>
      </w:r>
      <w:proofErr w:type="gramEnd"/>
      <w:r w:rsidR="00CA5F7D" w:rsidRPr="00CA5F7D">
        <w:rPr>
          <w:color w:val="2C2D2E"/>
        </w:rPr>
        <w:t xml:space="preserve"> </w:t>
      </w:r>
      <w:proofErr w:type="gramStart"/>
      <w:r w:rsidR="00CA5F7D" w:rsidRPr="00CA5F7D">
        <w:rPr>
          <w:color w:val="2C2D2E"/>
        </w:rPr>
        <w:t>помещений</w:t>
      </w:r>
      <w:proofErr w:type="gramEnd"/>
      <w:r w:rsidR="00CA5F7D" w:rsidRPr="00CA5F7D">
        <w:rPr>
          <w:color w:val="2C2D2E"/>
        </w:rPr>
        <w:t xml:space="preserve">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домов. </w:t>
      </w:r>
    </w:p>
    <w:p w:rsidR="00CA5F7D" w:rsidRDefault="00CA5F7D" w:rsidP="00CA5F7D">
      <w:pPr>
        <w:spacing w:before="250" w:line="321" w:lineRule="exact"/>
        <w:ind w:right="-40" w:firstLine="708"/>
        <w:jc w:val="both"/>
        <w:rPr>
          <w:color w:val="2C2D2E"/>
        </w:rPr>
      </w:pPr>
      <w:r w:rsidRPr="00CA5F7D">
        <w:rPr>
          <w:color w:val="2C2D2E"/>
        </w:rPr>
        <w:t xml:space="preserve">2.2. </w:t>
      </w:r>
      <w:proofErr w:type="gramStart"/>
      <w:r w:rsidRPr="00CA5F7D">
        <w:rPr>
          <w:color w:val="2C2D2E"/>
        </w:rPr>
        <w:t xml:space="preserve">В течение семи дней со дня принятия решения, указанного в пункте 2.1., орган местного самоуправления уведомляет владельцев специальных счетов, в отношении которых принято указанное решение,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поддержки, предусмотренных на проведение капитального ремонта этих домов. </w:t>
      </w:r>
      <w:proofErr w:type="gramEnd"/>
    </w:p>
    <w:p w:rsidR="00CA5F7D" w:rsidRDefault="00CA5F7D" w:rsidP="00CA5F7D">
      <w:pPr>
        <w:spacing w:before="250" w:line="321" w:lineRule="exact"/>
        <w:ind w:right="-40" w:firstLine="708"/>
        <w:jc w:val="both"/>
        <w:rPr>
          <w:color w:val="2C2D2E"/>
        </w:rPr>
      </w:pPr>
      <w:r w:rsidRPr="00CA5F7D">
        <w:rPr>
          <w:color w:val="2C2D2E"/>
        </w:rPr>
        <w:t xml:space="preserve">2.3. </w:t>
      </w:r>
      <w:proofErr w:type="gramStart"/>
      <w:r w:rsidRPr="00CA5F7D">
        <w:rPr>
          <w:color w:val="2C2D2E"/>
        </w:rPr>
        <w:t>Уведомление собственников помещений, указанное в пункте 2.2 осуществляется путем размещения в течение семи дней со дня принятия решения, указанного в пункте 2.1, соответствующих сведений на официальном сайте органа местного самоуправления по адресу</w:t>
      </w:r>
      <w:r w:rsidR="002D3888">
        <w:rPr>
          <w:color w:val="2C2D2E"/>
        </w:rPr>
        <w:t>:</w:t>
      </w:r>
      <w:r w:rsidRPr="00CA5F7D">
        <w:rPr>
          <w:color w:val="2C2D2E"/>
        </w:rPr>
        <w:t xml:space="preserve"> </w:t>
      </w:r>
      <w:hyperlink r:id="rId9" w:history="1">
        <w:r w:rsidR="002D3888" w:rsidRPr="0074210A">
          <w:rPr>
            <w:rStyle w:val="a5"/>
          </w:rPr>
          <w:t>https://mohakurinohabl.ru/</w:t>
        </w:r>
      </w:hyperlink>
      <w:r w:rsidR="002D3888">
        <w:rPr>
          <w:color w:val="2C2D2E"/>
        </w:rPr>
        <w:t xml:space="preserve"> </w:t>
      </w:r>
      <w:r w:rsidRPr="00CA5F7D">
        <w:rPr>
          <w:color w:val="2C2D2E"/>
        </w:rPr>
        <w:t xml:space="preserve">дополнительно уведомление может быть размещено на информационных стендах администрации муниципального образования, управляющих организаций, а также в </w:t>
      </w:r>
      <w:r w:rsidR="002D3888">
        <w:rPr>
          <w:color w:val="2C2D2E"/>
        </w:rPr>
        <w:t>районной</w:t>
      </w:r>
      <w:r w:rsidRPr="00CA5F7D">
        <w:rPr>
          <w:color w:val="2C2D2E"/>
        </w:rPr>
        <w:t xml:space="preserve"> газете </w:t>
      </w:r>
      <w:r>
        <w:rPr>
          <w:color w:val="2C2D2E"/>
        </w:rPr>
        <w:t>«Заря»</w:t>
      </w:r>
      <w:r w:rsidR="002D3888">
        <w:rPr>
          <w:color w:val="2C2D2E"/>
        </w:rPr>
        <w:t>.</w:t>
      </w:r>
      <w:proofErr w:type="gramEnd"/>
    </w:p>
    <w:p w:rsidR="00CA5F7D" w:rsidRDefault="00CA5F7D" w:rsidP="00CA5F7D">
      <w:pPr>
        <w:spacing w:before="250" w:line="321" w:lineRule="exact"/>
        <w:ind w:right="-40" w:firstLine="708"/>
        <w:jc w:val="both"/>
        <w:rPr>
          <w:color w:val="2C2D2E"/>
        </w:rPr>
      </w:pPr>
      <w:r w:rsidRPr="00CA5F7D">
        <w:rPr>
          <w:color w:val="2C2D2E"/>
        </w:rPr>
        <w:t xml:space="preserve">2.4. </w:t>
      </w:r>
      <w:proofErr w:type="gramStart"/>
      <w:r w:rsidRPr="00CA5F7D">
        <w:rPr>
          <w:color w:val="2C2D2E"/>
        </w:rPr>
        <w:t>Уведомление владельцев специальных счетов, указанное в пункт 2.2 осуществляется путем размещения в течение семи дней со дня принятия решения, указанного в пункте 2.1, соответствующих сведений на официальном сайте органа местного самоуправления по адресу</w:t>
      </w:r>
      <w:r w:rsidR="002D3888">
        <w:rPr>
          <w:color w:val="2C2D2E"/>
        </w:rPr>
        <w:t xml:space="preserve">: </w:t>
      </w:r>
      <w:bookmarkStart w:id="0" w:name="_GoBack"/>
      <w:bookmarkEnd w:id="0"/>
      <w:r w:rsidR="002D3888">
        <w:rPr>
          <w:color w:val="2C2D2E"/>
        </w:rPr>
        <w:fldChar w:fldCharType="begin"/>
      </w:r>
      <w:r w:rsidR="002D3888">
        <w:rPr>
          <w:color w:val="2C2D2E"/>
        </w:rPr>
        <w:instrText xml:space="preserve"> HYPERLINK "</w:instrText>
      </w:r>
      <w:r w:rsidR="002D3888" w:rsidRPr="002D3888">
        <w:rPr>
          <w:color w:val="2C2D2E"/>
        </w:rPr>
        <w:instrText>https://mohakurinohabl.ru/</w:instrText>
      </w:r>
      <w:r w:rsidR="002D3888">
        <w:rPr>
          <w:color w:val="2C2D2E"/>
        </w:rPr>
        <w:instrText xml:space="preserve">" </w:instrText>
      </w:r>
      <w:r w:rsidR="002D3888">
        <w:rPr>
          <w:color w:val="2C2D2E"/>
        </w:rPr>
        <w:fldChar w:fldCharType="separate"/>
      </w:r>
      <w:r w:rsidR="002D3888" w:rsidRPr="0074210A">
        <w:rPr>
          <w:rStyle w:val="a5"/>
        </w:rPr>
        <w:t>https://mohakurinohabl.ru/</w:t>
      </w:r>
      <w:r w:rsidR="002D3888">
        <w:rPr>
          <w:color w:val="2C2D2E"/>
        </w:rPr>
        <w:fldChar w:fldCharType="end"/>
      </w:r>
      <w:r w:rsidRPr="00CA5F7D">
        <w:rPr>
          <w:color w:val="2C2D2E"/>
        </w:rPr>
        <w:t xml:space="preserve"> дополнительно уведомление может быть направлено любыми доступными способами связи на официальный адрес владельцев специальных счетов. </w:t>
      </w:r>
      <w:proofErr w:type="gramEnd"/>
    </w:p>
    <w:p w:rsidR="00CA5F7D" w:rsidRPr="00CA5F7D" w:rsidRDefault="00CA5F7D" w:rsidP="00CA5F7D">
      <w:pPr>
        <w:spacing w:before="250" w:line="321" w:lineRule="exact"/>
        <w:ind w:right="-40" w:firstLine="708"/>
        <w:jc w:val="both"/>
        <w:rPr>
          <w:color w:val="2C2D2E"/>
        </w:rPr>
      </w:pPr>
      <w:r w:rsidRPr="00CA5F7D">
        <w:rPr>
          <w:color w:val="2C2D2E"/>
        </w:rPr>
        <w:t>2.5. При отсутствии технической возможности размещения уведомления, указанного в п. 2.1, на официальном сайте органа местного самоуправления, такое уведомление в течение установленного пунктом 2.2,</w:t>
      </w:r>
      <w:r>
        <w:rPr>
          <w:color w:val="2C2D2E"/>
        </w:rPr>
        <w:t xml:space="preserve"> </w:t>
      </w:r>
      <w:r w:rsidRPr="00CA5F7D">
        <w:rPr>
          <w:color w:val="2C2D2E"/>
        </w:rPr>
        <w:t>срока опубликовывается иными способами, позволяющими подтвердить совершение такого действия.</w:t>
      </w:r>
    </w:p>
    <w:p w:rsidR="00CA5F7D" w:rsidRPr="00CA5F7D" w:rsidRDefault="00CA5F7D" w:rsidP="00CA5F7D">
      <w:pPr>
        <w:shd w:val="clear" w:color="auto" w:fill="FFFFFF"/>
        <w:spacing w:before="100" w:beforeAutospacing="1" w:after="100" w:afterAutospacing="1"/>
        <w:jc w:val="both"/>
        <w:rPr>
          <w:color w:val="2C2D2E"/>
        </w:rPr>
      </w:pPr>
      <w:r w:rsidRPr="00CA5F7D">
        <w:rPr>
          <w:color w:val="2C2D2E"/>
        </w:rPr>
        <w:t>--</w:t>
      </w:r>
    </w:p>
    <w:p w:rsidR="00CA5F7D" w:rsidRPr="00CA5F7D" w:rsidRDefault="00CA5F7D" w:rsidP="00CA5F7D">
      <w:pPr>
        <w:spacing w:before="250" w:line="321" w:lineRule="exact"/>
        <w:ind w:right="-40" w:firstLine="708"/>
        <w:jc w:val="both"/>
      </w:pPr>
    </w:p>
    <w:sectPr w:rsidR="00CA5F7D" w:rsidRPr="00CA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/>
        <w:b w:val="0"/>
        <w:bCs w:val="0"/>
        <w:color w:val="auto"/>
      </w:rPr>
    </w:lvl>
  </w:abstractNum>
  <w:abstractNum w:abstractNumId="1">
    <w:nsid w:val="1BFF33CF"/>
    <w:multiLevelType w:val="hybridMultilevel"/>
    <w:tmpl w:val="909E772E"/>
    <w:lvl w:ilvl="0" w:tplc="BD0E6AB6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2BA7A">
      <w:start w:val="1"/>
      <w:numFmt w:val="lowerLetter"/>
      <w:lvlText w:val="%2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A9438">
      <w:start w:val="1"/>
      <w:numFmt w:val="lowerRoman"/>
      <w:lvlText w:val="%3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22C4C">
      <w:start w:val="1"/>
      <w:numFmt w:val="decimal"/>
      <w:lvlText w:val="%4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A8CEE">
      <w:start w:val="1"/>
      <w:numFmt w:val="lowerLetter"/>
      <w:lvlText w:val="%5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0B9AC">
      <w:start w:val="1"/>
      <w:numFmt w:val="lowerRoman"/>
      <w:lvlText w:val="%6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F8E2">
      <w:start w:val="1"/>
      <w:numFmt w:val="decimal"/>
      <w:lvlText w:val="%7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6E8D2">
      <w:start w:val="1"/>
      <w:numFmt w:val="lowerLetter"/>
      <w:lvlText w:val="%8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2E9E7C">
      <w:start w:val="1"/>
      <w:numFmt w:val="lowerRoman"/>
      <w:lvlText w:val="%9"/>
      <w:lvlJc w:val="left"/>
      <w:pPr>
        <w:ind w:left="7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C710CC"/>
    <w:multiLevelType w:val="hybridMultilevel"/>
    <w:tmpl w:val="44ACF4AA"/>
    <w:lvl w:ilvl="0" w:tplc="E64C8740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A83F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EDE0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410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E508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C9C4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7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ABE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AAD4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33F16C75"/>
    <w:multiLevelType w:val="hybridMultilevel"/>
    <w:tmpl w:val="1D16295C"/>
    <w:lvl w:ilvl="0" w:tplc="35D69E2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8E3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0FD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241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E96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652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2C5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23D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568E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464F37"/>
    <w:multiLevelType w:val="hybridMultilevel"/>
    <w:tmpl w:val="78C20AFA"/>
    <w:lvl w:ilvl="0" w:tplc="766ED2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0D84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050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2E1F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2952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C7B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ADE3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2C92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28C8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2E76F3"/>
    <w:multiLevelType w:val="hybridMultilevel"/>
    <w:tmpl w:val="3EA84364"/>
    <w:lvl w:ilvl="0" w:tplc="B336A15C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E6E7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A004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60FF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63C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E86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4C56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AC72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ECD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8">
    <w:nsid w:val="515E3A25"/>
    <w:multiLevelType w:val="hybridMultilevel"/>
    <w:tmpl w:val="CFB25F8C"/>
    <w:lvl w:ilvl="0" w:tplc="E0FA70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5AE6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09B1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6CB7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C507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4C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205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2357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E491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427DC"/>
    <w:multiLevelType w:val="hybridMultilevel"/>
    <w:tmpl w:val="33F812C6"/>
    <w:lvl w:ilvl="0" w:tplc="B4EA145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8EB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C3B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4A5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8A94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8AAD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6683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3473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E98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9"/>
    <w:rsid w:val="000763F5"/>
    <w:rsid w:val="000777B9"/>
    <w:rsid w:val="0008651D"/>
    <w:rsid w:val="000F5E55"/>
    <w:rsid w:val="001037B2"/>
    <w:rsid w:val="00123D29"/>
    <w:rsid w:val="00160C92"/>
    <w:rsid w:val="0018401E"/>
    <w:rsid w:val="001E6A29"/>
    <w:rsid w:val="00264848"/>
    <w:rsid w:val="002C1DCA"/>
    <w:rsid w:val="002D3888"/>
    <w:rsid w:val="003012B4"/>
    <w:rsid w:val="00357530"/>
    <w:rsid w:val="00366405"/>
    <w:rsid w:val="003700A1"/>
    <w:rsid w:val="003704EA"/>
    <w:rsid w:val="003754EE"/>
    <w:rsid w:val="00383CB2"/>
    <w:rsid w:val="00417E70"/>
    <w:rsid w:val="004267FD"/>
    <w:rsid w:val="00441016"/>
    <w:rsid w:val="004E4EF6"/>
    <w:rsid w:val="00515735"/>
    <w:rsid w:val="0054419F"/>
    <w:rsid w:val="005743C0"/>
    <w:rsid w:val="005812D6"/>
    <w:rsid w:val="00621DA9"/>
    <w:rsid w:val="006521FF"/>
    <w:rsid w:val="0067074F"/>
    <w:rsid w:val="00686653"/>
    <w:rsid w:val="006A3B80"/>
    <w:rsid w:val="006E6143"/>
    <w:rsid w:val="006F0B6F"/>
    <w:rsid w:val="006F501D"/>
    <w:rsid w:val="00740CF9"/>
    <w:rsid w:val="007622C1"/>
    <w:rsid w:val="00765F03"/>
    <w:rsid w:val="00824D77"/>
    <w:rsid w:val="00842849"/>
    <w:rsid w:val="00860442"/>
    <w:rsid w:val="00863BE0"/>
    <w:rsid w:val="008B0C5C"/>
    <w:rsid w:val="008C54BE"/>
    <w:rsid w:val="008F5F6E"/>
    <w:rsid w:val="009150B2"/>
    <w:rsid w:val="0092175F"/>
    <w:rsid w:val="0096016E"/>
    <w:rsid w:val="009705B8"/>
    <w:rsid w:val="009C5B7B"/>
    <w:rsid w:val="00A20B3D"/>
    <w:rsid w:val="00A4296F"/>
    <w:rsid w:val="00A82679"/>
    <w:rsid w:val="00A93658"/>
    <w:rsid w:val="00AC6243"/>
    <w:rsid w:val="00B105CF"/>
    <w:rsid w:val="00B149E5"/>
    <w:rsid w:val="00B30C29"/>
    <w:rsid w:val="00B3787A"/>
    <w:rsid w:val="00BA760F"/>
    <w:rsid w:val="00BE335C"/>
    <w:rsid w:val="00BE4E85"/>
    <w:rsid w:val="00C365BB"/>
    <w:rsid w:val="00C623BE"/>
    <w:rsid w:val="00CA5F7D"/>
    <w:rsid w:val="00CA7DC5"/>
    <w:rsid w:val="00CC4FEC"/>
    <w:rsid w:val="00CE6A10"/>
    <w:rsid w:val="00D24D56"/>
    <w:rsid w:val="00D370B0"/>
    <w:rsid w:val="00D47E02"/>
    <w:rsid w:val="00D62796"/>
    <w:rsid w:val="00DA42EE"/>
    <w:rsid w:val="00DC0B10"/>
    <w:rsid w:val="00DE02DD"/>
    <w:rsid w:val="00E46D13"/>
    <w:rsid w:val="00E600BC"/>
    <w:rsid w:val="00E9309C"/>
    <w:rsid w:val="00EA4633"/>
    <w:rsid w:val="00EC3575"/>
    <w:rsid w:val="00EF452B"/>
    <w:rsid w:val="00F077BE"/>
    <w:rsid w:val="00F120F0"/>
    <w:rsid w:val="00F91BE7"/>
    <w:rsid w:val="00F92E21"/>
    <w:rsid w:val="00FE2B00"/>
    <w:rsid w:val="00FE4779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7074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779"/>
    <w:pPr>
      <w:keepNext/>
      <w:spacing w:line="360" w:lineRule="auto"/>
      <w:jc w:val="center"/>
      <w:outlineLvl w:val="0"/>
    </w:pPr>
    <w:rPr>
      <w:rFonts w:eastAsia="Arial Unicode MS"/>
      <w:b/>
      <w:sz w:val="40"/>
    </w:rPr>
  </w:style>
  <w:style w:type="paragraph" w:styleId="2">
    <w:name w:val="heading 2"/>
    <w:aliases w:val="H2,&quot;Изумруд&quot;"/>
    <w:basedOn w:val="a"/>
    <w:next w:val="a"/>
    <w:link w:val="20"/>
    <w:qFormat/>
    <w:rsid w:val="00FE477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FE4779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779"/>
    <w:rPr>
      <w:rFonts w:ascii="Times New Roman" w:eastAsia="Arial Unicode MS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77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477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E477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E477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Hyperlink"/>
    <w:rsid w:val="00FE4779"/>
    <w:rPr>
      <w:color w:val="0000FF"/>
      <w:u w:val="single"/>
    </w:rPr>
  </w:style>
  <w:style w:type="paragraph" w:customStyle="1" w:styleId="ConsPlusNormal">
    <w:name w:val="ConsPlusNormal"/>
    <w:rsid w:val="00FE4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 w:bidi="hi-IN"/>
    </w:rPr>
  </w:style>
  <w:style w:type="paragraph" w:customStyle="1" w:styleId="ConsPlusTitle">
    <w:name w:val="ConsPlusTitle"/>
    <w:rsid w:val="00FE4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customStyle="1" w:styleId="consplusnormal0">
    <w:name w:val="consplusnormal"/>
    <w:basedOn w:val="a"/>
    <w:rsid w:val="00FE4779"/>
    <w:pPr>
      <w:spacing w:after="240"/>
    </w:pPr>
  </w:style>
  <w:style w:type="paragraph" w:styleId="a6">
    <w:name w:val="Normal (Web)"/>
    <w:basedOn w:val="a"/>
    <w:uiPriority w:val="99"/>
    <w:unhideWhenUsed/>
    <w:rsid w:val="00BE4E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E4E85"/>
    <w:rPr>
      <w:b/>
      <w:bCs/>
    </w:rPr>
  </w:style>
  <w:style w:type="paragraph" w:styleId="a8">
    <w:name w:val="List Paragraph"/>
    <w:aliases w:val="ТЗ список"/>
    <w:basedOn w:val="a"/>
    <w:link w:val="a9"/>
    <w:uiPriority w:val="34"/>
    <w:qFormat/>
    <w:rsid w:val="005812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28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743C0"/>
    <w:pPr>
      <w:spacing w:before="100" w:beforeAutospacing="1" w:after="100" w:afterAutospacing="1"/>
    </w:pPr>
  </w:style>
  <w:style w:type="character" w:customStyle="1" w:styleId="a9">
    <w:name w:val="Абзац списка Знак"/>
    <w:aliases w:val="ТЗ список Знак"/>
    <w:link w:val="a8"/>
    <w:uiPriority w:val="34"/>
    <w:locked/>
    <w:rsid w:val="00A936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7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7074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hakurinoha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DFE0-1F4E-439A-A221-574286B4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</cp:lastModifiedBy>
  <cp:revision>6</cp:revision>
  <cp:lastPrinted>2023-07-17T12:11:00Z</cp:lastPrinted>
  <dcterms:created xsi:type="dcterms:W3CDTF">2023-07-17T12:35:00Z</dcterms:created>
  <dcterms:modified xsi:type="dcterms:W3CDTF">2023-07-17T12:52:00Z</dcterms:modified>
</cp:coreProperties>
</file>