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1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40345" w:rsidRPr="00BA359F" w:rsidTr="006824E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0345" w:rsidRPr="00BA359F" w:rsidRDefault="00040345" w:rsidP="006824E6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Cs w:val="28"/>
              </w:rPr>
              <w:t xml:space="preserve">          РЕСПУБЛИКА АДЫГЕЯ</w:t>
            </w:r>
          </w:p>
          <w:p w:rsidR="00040345" w:rsidRPr="00BA359F" w:rsidRDefault="00040345" w:rsidP="006824E6">
            <w:pPr>
              <w:pStyle w:val="1"/>
              <w:jc w:val="left"/>
              <w:rPr>
                <w:b/>
                <w:i/>
                <w:szCs w:val="28"/>
              </w:rPr>
            </w:pPr>
            <w:r w:rsidRPr="00BA359F">
              <w:rPr>
                <w:b/>
                <w:i/>
                <w:szCs w:val="28"/>
              </w:rPr>
              <w:t>Совет народных депутатов</w:t>
            </w:r>
          </w:p>
          <w:p w:rsidR="00040345" w:rsidRPr="00BA359F" w:rsidRDefault="00040345" w:rsidP="006824E6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040345" w:rsidRPr="00BA359F" w:rsidRDefault="00040345" w:rsidP="006824E6">
            <w:pPr>
              <w:pStyle w:val="2"/>
              <w:spacing w:before="0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BA359F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«</w:t>
            </w:r>
            <w:proofErr w:type="spellStart"/>
            <w:r w:rsidRPr="00BA359F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Хакуринохабльское</w:t>
            </w:r>
            <w:proofErr w:type="spellEnd"/>
            <w:r w:rsidRPr="00BA359F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сельское        поселение»</w:t>
            </w:r>
          </w:p>
          <w:p w:rsidR="00040345" w:rsidRPr="00BA359F" w:rsidRDefault="00040345" w:rsidP="006824E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Хакуринохабль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040345" w:rsidRPr="00BA359F" w:rsidRDefault="00040345" w:rsidP="006824E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13</w:t>
            </w:r>
          </w:p>
          <w:p w:rsidR="00040345" w:rsidRPr="00BA359F" w:rsidRDefault="00040345" w:rsidP="006824E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40345" w:rsidRPr="00BA359F" w:rsidRDefault="00040345" w:rsidP="006824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8pt" o:ole="" fillcolor="window">
                  <v:imagedata r:id="rId6" o:title=""/>
                </v:shape>
                <o:OLEObject Type="Embed" ProgID="MSDraw" ShapeID="_x0000_i1025" DrawAspect="Content" ObjectID="_1789371904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40345" w:rsidRPr="00BA359F" w:rsidRDefault="00040345" w:rsidP="006824E6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Cs w:val="28"/>
              </w:rPr>
              <w:t xml:space="preserve">               АДЫГЭ РЕСПУБЛИК</w:t>
            </w:r>
          </w:p>
          <w:p w:rsidR="00040345" w:rsidRPr="00BA359F" w:rsidRDefault="00040345" w:rsidP="006824E6">
            <w:pPr>
              <w:pStyle w:val="ac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proofErr w:type="spellStart"/>
            <w:r w:rsidRPr="00BA359F">
              <w:rPr>
                <w:b/>
                <w:i/>
                <w:sz w:val="28"/>
                <w:szCs w:val="28"/>
              </w:rPr>
              <w:t>Хьакурынэхьаблэ</w:t>
            </w:r>
            <w:proofErr w:type="spellEnd"/>
            <w:r w:rsidRPr="00BA35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BA35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BA35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псэуп</w:t>
            </w:r>
            <w:proofErr w:type="spellEnd"/>
            <w:r w:rsidRPr="00BA359F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BA359F">
              <w:rPr>
                <w:b/>
                <w:i/>
                <w:sz w:val="28"/>
                <w:szCs w:val="28"/>
              </w:rPr>
              <w:t>э ч</w:t>
            </w:r>
            <w:r w:rsidRPr="00BA359F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ып</w:t>
            </w:r>
            <w:proofErr w:type="spellEnd"/>
            <w:r w:rsidRPr="00BA359F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BA359F">
              <w:rPr>
                <w:b/>
                <w:i/>
                <w:sz w:val="28"/>
                <w:szCs w:val="28"/>
              </w:rPr>
              <w:t xml:space="preserve">эм 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изэхэщап</w:t>
            </w:r>
            <w:proofErr w:type="spellEnd"/>
            <w:r w:rsidRPr="00BA359F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BA359F">
              <w:rPr>
                <w:b/>
                <w:i/>
                <w:sz w:val="28"/>
                <w:szCs w:val="28"/>
              </w:rPr>
              <w:t xml:space="preserve">э 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  <w:r w:rsidRPr="00BA35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359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BA359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040345" w:rsidRPr="00BA359F" w:rsidRDefault="00040345" w:rsidP="006824E6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040345" w:rsidRPr="00BA359F" w:rsidRDefault="00040345" w:rsidP="006824E6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BA3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13</w:t>
            </w:r>
          </w:p>
        </w:tc>
      </w:tr>
    </w:tbl>
    <w:p w:rsidR="00040345" w:rsidRDefault="00040345" w:rsidP="00606F8E">
      <w:pPr>
        <w:pStyle w:val="aa"/>
        <w:jc w:val="left"/>
        <w:rPr>
          <w:b/>
          <w:szCs w:val="28"/>
        </w:rPr>
      </w:pPr>
    </w:p>
    <w:p w:rsidR="00040345" w:rsidRPr="00FC3FDB" w:rsidRDefault="00040345" w:rsidP="00040345">
      <w:pPr>
        <w:pStyle w:val="aa"/>
        <w:rPr>
          <w:b/>
          <w:szCs w:val="28"/>
        </w:rPr>
      </w:pPr>
      <w:r>
        <w:rPr>
          <w:b/>
          <w:szCs w:val="28"/>
        </w:rPr>
        <w:t>РЕШЕНИЯ</w:t>
      </w:r>
    </w:p>
    <w:p w:rsidR="00040345" w:rsidRPr="00A9028C" w:rsidRDefault="00AC1711" w:rsidP="0004034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18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сентября 2024</w:t>
      </w:r>
      <w:r w:rsidR="00040345" w:rsidRPr="00FC3FDB">
        <w:rPr>
          <w:rFonts w:ascii="Times New Roman" w:hAnsi="Times New Roman"/>
          <w:b/>
          <w:sz w:val="28"/>
          <w:szCs w:val="28"/>
        </w:rPr>
        <w:t xml:space="preserve"> года</w:t>
      </w:r>
      <w:r w:rsidR="00040345" w:rsidRPr="00FC3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№52</w:t>
      </w:r>
    </w:p>
    <w:p w:rsidR="00040345" w:rsidRPr="00133BA8" w:rsidRDefault="00040345" w:rsidP="00606F8E">
      <w:pPr>
        <w:jc w:val="center"/>
        <w:rPr>
          <w:rFonts w:ascii="Times New Roman" w:hAnsi="Times New Roman"/>
          <w:b/>
          <w:bCs/>
        </w:rPr>
      </w:pPr>
      <w:r w:rsidRPr="00FC3FDB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FC3FDB">
        <w:rPr>
          <w:rFonts w:ascii="Times New Roman" w:hAnsi="Times New Roman"/>
          <w:b/>
          <w:sz w:val="28"/>
          <w:szCs w:val="28"/>
        </w:rPr>
        <w:t>Хакуринохабл</w:t>
      </w:r>
      <w:r w:rsidRPr="00FC3FDB">
        <w:rPr>
          <w:rFonts w:ascii="Times New Roman" w:hAnsi="Times New Roman"/>
          <w:sz w:val="28"/>
          <w:szCs w:val="28"/>
        </w:rPr>
        <w:t>ь</w:t>
      </w:r>
      <w:proofErr w:type="spellEnd"/>
    </w:p>
    <w:p w:rsidR="00BA3D66" w:rsidRDefault="00BA3D66" w:rsidP="00040345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>
        <w:rPr>
          <w:color w:val="000000"/>
          <w:spacing w:val="-1"/>
          <w:w w:val="101"/>
          <w:sz w:val="28"/>
          <w:szCs w:val="28"/>
        </w:rPr>
        <w:t xml:space="preserve">утверждении </w:t>
      </w:r>
      <w:r w:rsidR="00972762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об оплате</w:t>
      </w:r>
      <w:r w:rsidRPr="009958D5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в органах местного самоуправления муниципального образования «</w:t>
      </w:r>
      <w:proofErr w:type="spellStart"/>
      <w:r w:rsidR="00040345">
        <w:rPr>
          <w:sz w:val="28"/>
          <w:szCs w:val="28"/>
        </w:rPr>
        <w:t>Хакуринохабльское</w:t>
      </w:r>
      <w:proofErr w:type="spellEnd"/>
      <w:r w:rsidR="0004034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9958D5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9958D5">
        <w:rPr>
          <w:sz w:val="28"/>
          <w:szCs w:val="28"/>
        </w:rPr>
        <w:t xml:space="preserve"> занимающих должности, не отнесенные к муниципальным</w:t>
      </w:r>
      <w:r>
        <w:rPr>
          <w:sz w:val="28"/>
          <w:szCs w:val="28"/>
        </w:rPr>
        <w:t xml:space="preserve"> </w:t>
      </w:r>
      <w:r w:rsidRPr="009958D5">
        <w:rPr>
          <w:sz w:val="28"/>
          <w:szCs w:val="28"/>
        </w:rPr>
        <w:t xml:space="preserve">должностям, </w:t>
      </w:r>
    </w:p>
    <w:p w:rsidR="00BA3D66" w:rsidRPr="009958D5" w:rsidRDefault="00BA3D66" w:rsidP="00BA3D6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8D5">
        <w:rPr>
          <w:sz w:val="28"/>
          <w:szCs w:val="28"/>
        </w:rPr>
        <w:t>и осуществляющих техническое обеспечение деятельности органов</w:t>
      </w:r>
      <w:r w:rsidRPr="009958D5">
        <w:rPr>
          <w:sz w:val="28"/>
          <w:szCs w:val="28"/>
        </w:rPr>
        <w:br/>
        <w:t>муниципального образования "</w:t>
      </w:r>
      <w:proofErr w:type="spellStart"/>
      <w:r w:rsidR="00040345">
        <w:rPr>
          <w:sz w:val="28"/>
          <w:szCs w:val="28"/>
        </w:rPr>
        <w:t>Хакуринохабльское</w:t>
      </w:r>
      <w:proofErr w:type="spellEnd"/>
      <w:r w:rsidR="00040345">
        <w:rPr>
          <w:sz w:val="28"/>
          <w:szCs w:val="28"/>
        </w:rPr>
        <w:t xml:space="preserve"> сельское поселение</w:t>
      </w:r>
      <w:r w:rsidRPr="009958D5">
        <w:rPr>
          <w:sz w:val="28"/>
          <w:szCs w:val="28"/>
        </w:rPr>
        <w:t>"</w:t>
      </w:r>
    </w:p>
    <w:p w:rsidR="00BA3D66" w:rsidRPr="009958D5" w:rsidRDefault="00BA3D66" w:rsidP="00BA3D66">
      <w:pPr>
        <w:pStyle w:val="empt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3D66" w:rsidRDefault="00BA3D66" w:rsidP="00BA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3D66" w:rsidRPr="00606F8E" w:rsidRDefault="00BA3D66" w:rsidP="00BA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F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06F8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606F8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606F8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606F8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F5074" w:rsidRPr="00606F8E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Адыгея от </w:t>
      </w:r>
      <w:r w:rsidR="001F5074" w:rsidRPr="001F5074">
        <w:rPr>
          <w:rFonts w:ascii="Times New Roman" w:hAnsi="Times New Roman" w:cs="Times New Roman"/>
          <w:sz w:val="28"/>
          <w:szCs w:val="28"/>
        </w:rPr>
        <w:t>24</w:t>
      </w:r>
      <w:r w:rsidR="001F5074">
        <w:rPr>
          <w:rFonts w:ascii="Times New Roman" w:hAnsi="Times New Roman" w:cs="Times New Roman"/>
          <w:sz w:val="28"/>
          <w:szCs w:val="28"/>
        </w:rPr>
        <w:t xml:space="preserve">.12.2007г.№206 «Об оплате труда работников государственных органов Республики Адыгея, замещающих должности, не являющиеся должностями государственной гражданской службы Республики Адыгея», </w:t>
      </w:r>
      <w:r w:rsidRPr="00606F8E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Адыгея от </w:t>
      </w:r>
      <w:r w:rsidRPr="007E6BF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3852B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E6BF3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3852B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7E6BF3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3852B0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7E6BF3" w:rsidRPr="007E6BF3">
        <w:rPr>
          <w:rFonts w:ascii="Times New Roman" w:hAnsi="Times New Roman" w:cs="Times New Roman"/>
          <w:color w:val="FF0000"/>
          <w:sz w:val="28"/>
          <w:szCs w:val="28"/>
        </w:rPr>
        <w:t>г. № 130</w:t>
      </w:r>
      <w:r w:rsidRPr="007E6B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6F8E">
        <w:rPr>
          <w:rFonts w:ascii="Times New Roman" w:hAnsi="Times New Roman" w:cs="Times New Roman"/>
          <w:sz w:val="28"/>
          <w:szCs w:val="28"/>
        </w:rPr>
        <w:t xml:space="preserve">«Об увеличении </w:t>
      </w:r>
      <w:r w:rsidR="00691DAD" w:rsidRPr="00606F8E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Pr="00606F8E">
        <w:rPr>
          <w:rFonts w:ascii="Times New Roman" w:hAnsi="Times New Roman" w:cs="Times New Roman"/>
          <w:sz w:val="28"/>
          <w:szCs w:val="28"/>
        </w:rPr>
        <w:t xml:space="preserve"> работников государственных </w:t>
      </w:r>
      <w:r w:rsidR="00691DAD" w:rsidRPr="00606F8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06F8E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691DAD" w:rsidRPr="00606F8E">
        <w:rPr>
          <w:rFonts w:ascii="Times New Roman" w:hAnsi="Times New Roman" w:cs="Times New Roman"/>
          <w:sz w:val="28"/>
          <w:szCs w:val="28"/>
        </w:rPr>
        <w:t xml:space="preserve"> и государственных учреждений Республики Адыгея</w:t>
      </w:r>
      <w:r w:rsidRPr="00606F8E">
        <w:rPr>
          <w:rFonts w:ascii="Times New Roman" w:hAnsi="Times New Roman" w:cs="Times New Roman"/>
          <w:sz w:val="28"/>
          <w:szCs w:val="28"/>
        </w:rPr>
        <w:t>»,</w:t>
      </w:r>
      <w:r w:rsidR="00691DAD" w:rsidRPr="00606F8E">
        <w:rPr>
          <w:rFonts w:ascii="Times New Roman" w:hAnsi="Times New Roman" w:cs="Times New Roman"/>
          <w:sz w:val="28"/>
          <w:szCs w:val="28"/>
        </w:rPr>
        <w:t xml:space="preserve"> а также в целях обеспечения трудовых гарантий работников органов местного самоуправления МО «</w:t>
      </w:r>
      <w:proofErr w:type="spellStart"/>
      <w:r w:rsidR="00691DAD" w:rsidRPr="00606F8E">
        <w:rPr>
          <w:rFonts w:ascii="Times New Roman" w:hAnsi="Times New Roman" w:cs="Times New Roman"/>
          <w:sz w:val="28"/>
          <w:szCs w:val="28"/>
        </w:rPr>
        <w:t>Хакуринохабльское</w:t>
      </w:r>
      <w:proofErr w:type="spellEnd"/>
      <w:r w:rsidR="00691DAD" w:rsidRPr="00606F8E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606F8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606F8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606F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040345" w:rsidRPr="00606F8E">
        <w:rPr>
          <w:rFonts w:ascii="Times New Roman" w:hAnsi="Times New Roman" w:cs="Times New Roman"/>
          <w:sz w:val="28"/>
          <w:szCs w:val="28"/>
        </w:rPr>
        <w:t>Хакуринохабльское</w:t>
      </w:r>
      <w:proofErr w:type="spellEnd"/>
      <w:r w:rsidR="00040345" w:rsidRPr="00606F8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06F8E">
        <w:rPr>
          <w:rFonts w:ascii="Times New Roman" w:hAnsi="Times New Roman" w:cs="Times New Roman"/>
          <w:sz w:val="28"/>
          <w:szCs w:val="28"/>
        </w:rPr>
        <w:t>", Совет народных депутатов муниципального образования "</w:t>
      </w:r>
      <w:proofErr w:type="spellStart"/>
      <w:r w:rsidR="00040345" w:rsidRPr="00606F8E">
        <w:rPr>
          <w:rFonts w:ascii="Times New Roman" w:hAnsi="Times New Roman" w:cs="Times New Roman"/>
          <w:sz w:val="28"/>
          <w:szCs w:val="28"/>
        </w:rPr>
        <w:t>Хакуринохабльское</w:t>
      </w:r>
      <w:proofErr w:type="spellEnd"/>
      <w:r w:rsidR="00040345" w:rsidRPr="00606F8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06F8E">
        <w:rPr>
          <w:rFonts w:ascii="Times New Roman" w:hAnsi="Times New Roman" w:cs="Times New Roman"/>
          <w:sz w:val="28"/>
          <w:szCs w:val="28"/>
        </w:rPr>
        <w:t>"</w:t>
      </w:r>
    </w:p>
    <w:p w:rsidR="00972762" w:rsidRDefault="00972762" w:rsidP="0060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D66" w:rsidRPr="00606F8E" w:rsidRDefault="00BA3D66" w:rsidP="0060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A3D66" w:rsidRPr="00606F8E" w:rsidRDefault="00BA3D66" w:rsidP="00BA3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D66" w:rsidRPr="00606F8E" w:rsidRDefault="00BA3D66" w:rsidP="00BB71EF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w w:val="101"/>
          <w:sz w:val="28"/>
          <w:szCs w:val="28"/>
        </w:rPr>
      </w:pPr>
      <w:r w:rsidRPr="00606F8E">
        <w:rPr>
          <w:sz w:val="28"/>
          <w:szCs w:val="28"/>
        </w:rPr>
        <w:tab/>
        <w:t>1.Утвердить Положение «Об оплате труда в органах местного самоуправления муниципального образования «</w:t>
      </w:r>
      <w:proofErr w:type="spellStart"/>
      <w:r w:rsidR="00040345" w:rsidRPr="00606F8E">
        <w:rPr>
          <w:sz w:val="28"/>
          <w:szCs w:val="28"/>
        </w:rPr>
        <w:t>Хакуринохабльское</w:t>
      </w:r>
      <w:proofErr w:type="spellEnd"/>
      <w:r w:rsidR="00040345" w:rsidRPr="00606F8E">
        <w:rPr>
          <w:sz w:val="28"/>
          <w:szCs w:val="28"/>
        </w:rPr>
        <w:t xml:space="preserve"> сельское поселение</w:t>
      </w:r>
      <w:r w:rsidRPr="00606F8E">
        <w:rPr>
          <w:sz w:val="28"/>
          <w:szCs w:val="28"/>
        </w:rPr>
        <w:t>» лиц, занимающих должности, не отнесенные к муниципальным должностям, и осуществляющих техническое обеспечение деятельности органов</w:t>
      </w:r>
      <w:r w:rsidRPr="00606F8E">
        <w:rPr>
          <w:sz w:val="28"/>
          <w:szCs w:val="28"/>
        </w:rPr>
        <w:br/>
        <w:t>муниципального образования "</w:t>
      </w:r>
      <w:proofErr w:type="spellStart"/>
      <w:r w:rsidR="00040345" w:rsidRPr="00606F8E">
        <w:rPr>
          <w:sz w:val="28"/>
          <w:szCs w:val="28"/>
        </w:rPr>
        <w:t>Хакуринохабльское</w:t>
      </w:r>
      <w:proofErr w:type="spellEnd"/>
      <w:r w:rsidR="00040345" w:rsidRPr="00606F8E">
        <w:rPr>
          <w:sz w:val="28"/>
          <w:szCs w:val="28"/>
        </w:rPr>
        <w:t xml:space="preserve"> сельское поселение</w:t>
      </w:r>
      <w:r w:rsidRPr="00606F8E">
        <w:rPr>
          <w:color w:val="000000"/>
          <w:spacing w:val="-1"/>
          <w:w w:val="101"/>
          <w:sz w:val="28"/>
          <w:szCs w:val="28"/>
        </w:rPr>
        <w:t>» (прилагается).</w:t>
      </w:r>
    </w:p>
    <w:p w:rsidR="00BA3D66" w:rsidRPr="00517CEB" w:rsidRDefault="00BA3D66" w:rsidP="00BA3D6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7CEB" w:rsidRPr="00AC1711" w:rsidRDefault="00517CEB" w:rsidP="00517CE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17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2. Признать утратившими силу: решение Совета народных депутатов муниципального образования </w:t>
      </w:r>
      <w:r w:rsidRPr="00517CE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7CEB">
        <w:rPr>
          <w:rFonts w:ascii="Times New Roman" w:hAnsi="Times New Roman" w:cs="Times New Roman"/>
          <w:sz w:val="28"/>
          <w:szCs w:val="28"/>
          <w:lang w:eastAsia="ru-RU"/>
        </w:rPr>
        <w:t>Хакуринохабльское</w:t>
      </w:r>
      <w:proofErr w:type="spellEnd"/>
      <w:r w:rsidRPr="00517CE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от </w:t>
      </w:r>
      <w:r w:rsidR="00BA35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19</w:t>
      </w:r>
      <w:r w:rsidRPr="00AC17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BA35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11</w:t>
      </w:r>
      <w:r w:rsidRPr="00AC17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.201</w:t>
      </w:r>
      <w:r w:rsidR="00BA35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AC17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BA35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83</w:t>
      </w:r>
      <w:r w:rsidRPr="00AC17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7CEB">
        <w:rPr>
          <w:rFonts w:ascii="Times New Roman" w:hAnsi="Times New Roman" w:cs="Times New Roman"/>
          <w:sz w:val="28"/>
          <w:szCs w:val="28"/>
        </w:rPr>
        <w:t xml:space="preserve">«Об </w:t>
      </w:r>
      <w:r w:rsidRPr="00517CEB">
        <w:rPr>
          <w:rFonts w:ascii="Times New Roman" w:hAnsi="Times New Roman" w:cs="Times New Roman"/>
          <w:spacing w:val="-1"/>
          <w:w w:val="101"/>
          <w:sz w:val="28"/>
          <w:szCs w:val="28"/>
        </w:rPr>
        <w:t>утверждени</w:t>
      </w:r>
      <w:r w:rsidRPr="00517CEB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и </w:t>
      </w:r>
      <w:r w:rsidRPr="00517CEB">
        <w:rPr>
          <w:rFonts w:ascii="Times New Roman" w:hAnsi="Times New Roman" w:cs="Times New Roman"/>
          <w:sz w:val="28"/>
          <w:szCs w:val="28"/>
        </w:rPr>
        <w:t>Положения об оплате труда в органах местного самоуправления муниципального образования «</w:t>
      </w:r>
      <w:proofErr w:type="spellStart"/>
      <w:r w:rsidRPr="00517CEB">
        <w:rPr>
          <w:rFonts w:ascii="Times New Roman" w:hAnsi="Times New Roman" w:cs="Times New Roman"/>
          <w:sz w:val="28"/>
          <w:szCs w:val="28"/>
        </w:rPr>
        <w:t>Хакуринохабльское</w:t>
      </w:r>
      <w:proofErr w:type="spellEnd"/>
      <w:r w:rsidRPr="00517CEB">
        <w:rPr>
          <w:rFonts w:ascii="Times New Roman" w:hAnsi="Times New Roman" w:cs="Times New Roman"/>
          <w:sz w:val="28"/>
          <w:szCs w:val="28"/>
        </w:rPr>
        <w:t xml:space="preserve"> сельское поселение»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</w:t>
      </w:r>
      <w:proofErr w:type="spellStart"/>
      <w:r w:rsidRPr="00517CEB">
        <w:rPr>
          <w:rFonts w:ascii="Times New Roman" w:hAnsi="Times New Roman" w:cs="Times New Roman"/>
          <w:sz w:val="28"/>
          <w:szCs w:val="28"/>
        </w:rPr>
        <w:t>Хакуринохабльское</w:t>
      </w:r>
      <w:proofErr w:type="spellEnd"/>
      <w:r w:rsidRPr="00517CEB">
        <w:rPr>
          <w:rFonts w:ascii="Times New Roman" w:hAnsi="Times New Roman" w:cs="Times New Roman"/>
          <w:sz w:val="28"/>
          <w:szCs w:val="28"/>
        </w:rPr>
        <w:t xml:space="preserve"> с</w:t>
      </w:r>
      <w:r w:rsidR="008906A9">
        <w:rPr>
          <w:rFonts w:ascii="Times New Roman" w:hAnsi="Times New Roman" w:cs="Times New Roman"/>
          <w:sz w:val="28"/>
          <w:szCs w:val="28"/>
        </w:rPr>
        <w:t>ельское поселение»</w:t>
      </w:r>
      <w:r w:rsidR="00BA359F">
        <w:rPr>
          <w:rFonts w:ascii="Times New Roman" w:hAnsi="Times New Roman" w:cs="Times New Roman"/>
          <w:sz w:val="28"/>
          <w:szCs w:val="28"/>
        </w:rPr>
        <w:t>.</w:t>
      </w:r>
      <w:r w:rsidR="0089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F8E" w:rsidRPr="00606F8E" w:rsidRDefault="00BB71EF" w:rsidP="00606F8E">
      <w:pPr>
        <w:jc w:val="both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</w:pPr>
      <w:r w:rsidRPr="0060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CEB" w:rsidRPr="00517C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7CE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</w:t>
      </w:r>
      <w:r w:rsidRP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</w:t>
      </w:r>
      <w:r w:rsidR="00691DAD" w:rsidRP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и распространяется на правоотношения</w:t>
      </w:r>
      <w:r w:rsidR="00606F8E" w:rsidRP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01.08</w:t>
      </w:r>
      <w:r w:rsidR="00691DAD" w:rsidRP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C171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91DAD" w:rsidRP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517CEB" w:rsidRDefault="00517CEB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A359F" w:rsidRDefault="00BA359F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A359F" w:rsidRDefault="00BA359F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A359F" w:rsidRDefault="00BA359F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A359F" w:rsidRDefault="00BA359F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606F8E" w:rsidRDefault="00040345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A3D66" w:rsidRPr="00606F8E" w:rsidRDefault="00BA3D66" w:rsidP="00606F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«</w:t>
      </w:r>
      <w:proofErr w:type="spellStart"/>
      <w:r w:rsidR="00040345"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Хакуринохабльское</w:t>
      </w:r>
      <w:proofErr w:type="spellEnd"/>
      <w:r w:rsidR="00040345"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сельское </w:t>
      </w:r>
      <w:proofErr w:type="gramStart"/>
      <w:r w:rsidR="00040345"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поселение</w:t>
      </w:r>
      <w:r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»  </w:t>
      </w:r>
      <w:r w:rsid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proofErr w:type="gramEnd"/>
      <w:r w:rsid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         </w:t>
      </w:r>
      <w:r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  </w:t>
      </w:r>
      <w:r w:rsidR="009727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     </w:t>
      </w:r>
      <w:r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        </w:t>
      </w:r>
      <w:r w:rsidR="008906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А.Ш. </w:t>
      </w:r>
      <w:proofErr w:type="spellStart"/>
      <w:r w:rsidR="00040345"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Гишев</w:t>
      </w:r>
      <w:proofErr w:type="spellEnd"/>
      <w:r w:rsidR="00040345"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 w:rsidRPr="00606F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                          </w:t>
      </w:r>
    </w:p>
    <w:p w:rsidR="00BB71EF" w:rsidRDefault="00BB71EF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Default="00AC1711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CEB" w:rsidRDefault="00517CEB" w:rsidP="00606F8E">
      <w:pPr>
        <w:pStyle w:val="s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C1711" w:rsidRPr="00EC0E31" w:rsidRDefault="00AC1711" w:rsidP="00AC1711">
      <w:pPr>
        <w:pStyle w:val="1"/>
        <w:jc w:val="center"/>
      </w:pPr>
      <w:r>
        <w:lastRenderedPageBreak/>
        <w:t xml:space="preserve">Положение </w:t>
      </w:r>
      <w:r>
        <w:br/>
        <w:t>об оплате труда</w:t>
      </w:r>
      <w:r w:rsidRPr="00EC0E31">
        <w:t xml:space="preserve"> лиц, </w:t>
      </w:r>
      <w:r>
        <w:t>замещающих</w:t>
      </w:r>
      <w:r w:rsidRPr="0004229C">
        <w:rPr>
          <w:color w:val="444444"/>
          <w:szCs w:val="28"/>
        </w:rPr>
        <w:t xml:space="preserve"> </w:t>
      </w:r>
      <w:r>
        <w:rPr>
          <w:color w:val="444444"/>
          <w:szCs w:val="28"/>
        </w:rPr>
        <w:t>должности</w:t>
      </w:r>
      <w:r w:rsidRPr="0004229C">
        <w:rPr>
          <w:color w:val="444444"/>
          <w:szCs w:val="28"/>
        </w:rPr>
        <w:t xml:space="preserve">, не </w:t>
      </w:r>
      <w:r>
        <w:rPr>
          <w:color w:val="444444"/>
          <w:szCs w:val="28"/>
        </w:rPr>
        <w:t>отнесенные к </w:t>
      </w:r>
      <w:proofErr w:type="gramStart"/>
      <w:r w:rsidRPr="0004229C">
        <w:rPr>
          <w:color w:val="444444"/>
          <w:szCs w:val="28"/>
        </w:rPr>
        <w:t>должностям  муниципальной</w:t>
      </w:r>
      <w:proofErr w:type="gramEnd"/>
      <w:r w:rsidRPr="0004229C">
        <w:rPr>
          <w:color w:val="444444"/>
          <w:szCs w:val="28"/>
        </w:rPr>
        <w:t xml:space="preserve"> службы</w:t>
      </w:r>
      <w:r>
        <w:rPr>
          <w:color w:val="444444"/>
          <w:szCs w:val="28"/>
        </w:rPr>
        <w:t xml:space="preserve">, и осуществляющих техническое обеспечение деятельности </w:t>
      </w:r>
      <w:r w:rsidRPr="00EC0E31">
        <w:rPr>
          <w:szCs w:val="28"/>
        </w:rPr>
        <w:t xml:space="preserve">администрации </w:t>
      </w:r>
      <w:r w:rsidRPr="00EC0E31">
        <w:t xml:space="preserve">муниципального образования </w:t>
      </w:r>
      <w:r w:rsidRPr="00EC0E31">
        <w:br/>
        <w:t>"</w:t>
      </w:r>
      <w:proofErr w:type="spellStart"/>
      <w:r>
        <w:t>Хакуринохабльское</w:t>
      </w:r>
      <w:proofErr w:type="spellEnd"/>
      <w:r>
        <w:t xml:space="preserve"> сельское поселение</w:t>
      </w:r>
      <w:r w:rsidRPr="00EC0E31">
        <w:t>"</w:t>
      </w:r>
    </w:p>
    <w:p w:rsidR="00AC1711" w:rsidRPr="0004229C" w:rsidRDefault="00AC1711" w:rsidP="00AC1711">
      <w:pPr>
        <w:shd w:val="clear" w:color="auto" w:fill="F9F9F9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C1711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 1.        Общие положения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Наименование должностей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Хакуринохабльское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замещающих должности, не являющиеся должностями муниципальной службы (далее – немуниципальные служащие), установлены в соответствии со  штатным расписанием.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Оплата труда немуниципальных служащих производится в виде заработной платы,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являющейся  основным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источником их материального обеспечения и состоящей из должностного оклада в соответствии с замещаемой ими должностью немуниципальной службы, (далее – должностной оклад), а также из ежемесячных и иных дополнительных выплат.</w:t>
      </w:r>
    </w:p>
    <w:p w:rsidR="00BA359F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Заработная плата немуниципальных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служащих  выплачивается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счет средств фонда оплаты труда в пределах средств, предусмотренных бюджетом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финансового управления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Хакуринохабльское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состав ежемесячных и дополнительных выплат входят:</w:t>
      </w:r>
    </w:p>
    <w:p w:rsidR="00AC1711" w:rsidRPr="0004229C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ежемесячная надбавка к должностному окладу за выслугу лет в органах местного самоуправления;</w:t>
      </w:r>
    </w:p>
    <w:p w:rsidR="00AC1711" w:rsidRPr="0004229C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ежемесячная надбавка к должностному окладу за сложность, напряженность и специальный режим работы;</w:t>
      </w:r>
    </w:p>
    <w:p w:rsidR="00AC1711" w:rsidRPr="0004229C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премии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работы (размер премии не ограничивается)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AC1711" w:rsidRPr="0004229C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денежное поощрение;</w:t>
      </w:r>
    </w:p>
    <w:p w:rsidR="00AC1711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единовременная выплата при предоставлении еже</w:t>
      </w:r>
      <w:r w:rsidRPr="006156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годного оплачиваемого отпуска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AC1711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</w:t>
      </w:r>
      <w:r w:rsidRPr="006156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ериальная помощь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AC1711" w:rsidRPr="0004229C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ежемесячная надбавка к должностному окладу водителей автомобилей за классность;</w:t>
      </w:r>
    </w:p>
    <w:p w:rsidR="00AC1711" w:rsidRPr="0004229C" w:rsidRDefault="00AC1711" w:rsidP="00AC1711">
      <w:pPr>
        <w:numPr>
          <w:ilvl w:val="0"/>
          <w:numId w:val="1"/>
        </w:numPr>
        <w:shd w:val="clear" w:color="auto" w:fill="F9F9F9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иные выплаты, предусмотренные фе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деральными законами и законами Республики Адыгея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A359F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и изменение размера выплат, указанных в п.1.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производится в порядке, установленном настоящим Положением.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Ежемесячная надбавка к должностному окладу за выслугу лет в органах местного самоуправления, ежемесячная надбавка за сложность, напряженность и специальный режим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премии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работы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ежемесячное денежное поощрение и иные выплаты, выплачиваемые немуниципальным служащим, учитываются в соответствии с действующим законодательством при расчете средней заработной платы  (для оплаты ежегодного отпуска, назначения пенсии, выплаты пособий по временной нетрудоспособности и др.)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Основанием для начисления ежемесячных и дополнительных выплат немуниципальным служащим является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распоряжении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работодателя, указываются конкретные основания, по которым отдельным немуниципальным служащим увеличивается или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уменьшается  размер</w:t>
      </w:r>
      <w:proofErr w:type="gramEnd"/>
      <w:r w:rsidR="004812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дополнительных  выплат, которые  распределяются  в пределах  фонда оплаты труда.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 2.        Ежемесячная надбавка к должностному окладу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 выслугу лет в органах местного самоуправления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Немуниципальным служащим выплачивается ежемесячная надбавка к должностному окладу за выслугу лет в органах местного самоуправления.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Ежемесячная надбавка к должностному окладу за выслугу лет немуниципальным служащим исчисляется в процентах к должностному окладу, в размере не более: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7821"/>
      </w:tblGrid>
      <w:tr w:rsidR="00AC1711" w:rsidRPr="0004229C" w:rsidTr="00AC1711">
        <w:tc>
          <w:tcPr>
            <w:tcW w:w="53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7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 процентах </w:t>
            </w:r>
          </w:p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 должностного оклада</w:t>
            </w:r>
          </w:p>
        </w:tc>
      </w:tr>
      <w:tr w:rsidR="00AC1711" w:rsidRPr="0004229C" w:rsidTr="00AC1711">
        <w:tc>
          <w:tcPr>
            <w:tcW w:w="53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 3</w:t>
            </w:r>
            <w:proofErr w:type="gramEnd"/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лет до   8 лет</w:t>
            </w:r>
          </w:p>
        </w:tc>
        <w:tc>
          <w:tcPr>
            <w:tcW w:w="7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  <w:tr w:rsidR="00AC1711" w:rsidRPr="0004229C" w:rsidTr="00AC1711">
        <w:tc>
          <w:tcPr>
            <w:tcW w:w="53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 8</w:t>
            </w:r>
            <w:proofErr w:type="gramEnd"/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лет до 13 лет</w:t>
            </w:r>
          </w:p>
        </w:tc>
        <w:tc>
          <w:tcPr>
            <w:tcW w:w="7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</w:tr>
      <w:tr w:rsidR="00AC1711" w:rsidRPr="0004229C" w:rsidTr="00AC1711">
        <w:tc>
          <w:tcPr>
            <w:tcW w:w="53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 13 лет до 18 лет</w:t>
            </w:r>
          </w:p>
        </w:tc>
        <w:tc>
          <w:tcPr>
            <w:tcW w:w="7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</w:t>
            </w:r>
          </w:p>
        </w:tc>
      </w:tr>
      <w:tr w:rsidR="00AC1711" w:rsidRPr="0004229C" w:rsidTr="00AC1711">
        <w:tc>
          <w:tcPr>
            <w:tcW w:w="53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 18 лет до 23 лет</w:t>
            </w:r>
          </w:p>
        </w:tc>
        <w:tc>
          <w:tcPr>
            <w:tcW w:w="7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</w:p>
        </w:tc>
      </w:tr>
      <w:tr w:rsidR="00AC1711" w:rsidRPr="0004229C" w:rsidTr="00AC1711">
        <w:tc>
          <w:tcPr>
            <w:tcW w:w="53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7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1711" w:rsidRPr="0004229C" w:rsidRDefault="00AC1711" w:rsidP="00DE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422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</w:t>
            </w:r>
          </w:p>
        </w:tc>
      </w:tr>
    </w:tbl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таж работы, дающий право на получение надбавки за выслугу лет,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проводится в порядке, предусмотренном для работников федеральных государственных органов, замещающих должности, не являющиеся должностями федеральной государственной гражданской службы. Ежемесячная надбавка к должностному окладу водителей автомобилей за классность в размерах: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1 класс-25% должностного оклада;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2 класс-15% должностного оклада;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Выплата ежемесячной надбавки за выслугу лет производится 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основании распоряжения главы администрации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со дня достижения немуниципальным служащим соответствующего стажа работы в органах местного самоуправления.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Надбавка за выслугу лет начисляется, исходя из должностного оклада без учета доплат и надбавок, и выплачивается ежемесячно одновременно с заработной платой.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BA359F" w:rsidRDefault="00AC1711" w:rsidP="00BA359F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если право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 ежемесячную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AC1711" w:rsidRPr="0004229C" w:rsidRDefault="00BA359F" w:rsidP="00BA359F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AC1711"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  3</w:t>
      </w:r>
      <w:proofErr w:type="gramEnd"/>
      <w:r w:rsidR="00AC1711"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       Ежемесячная надбавка к должностному окладу за сложность, напряженность и специальный режим работы</w:t>
      </w:r>
      <w:r w:rsidR="00AC17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Размер ежемесячной надбавки к должностному окладу за сложность, напряженность и специальный режим работы определяется в зависимости от степени сложности и напряженности выполняемой работы, устанавливается в пределах фонда оплаты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труда в размере от 50%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 150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должностного оклада.</w:t>
      </w:r>
      <w:r w:rsidR="00BA35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Ежемесячная надбавка к должностному окладу за сложность, напряженность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высокие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достижения в труде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устанавливается работнику персонально, как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правило, на один календарный год и  может быть увеличена или уменьшена ранее установленного срока при изменении степени сложности и напряженности работы. В </w:t>
      </w:r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распоряжении</w:t>
      </w:r>
      <w:r w:rsidR="00BA35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изменении размера ежемесячной надбавки указываются конкретные основания, по которым работнику увеличен или уменьшен размер ежемесячной надбавки к должностному окладу за сложность, напряженность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высокие достижения в труде.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Ежемесячная надбавка за сложность, напряженность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высокие достижения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работы может быть уменьшена ранее установленного срока при несвоевременном или некачественном выполнении работником своих должностных обязанностей, а также при нарушении работником трудовой дисциплины.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Изменения или отмена надбавки производится с обязательным уведомлением немуниципального служащего, в отношении которого происходит изменение, и должно быть произведено до момента начисления заработной платы или начиная со следующего месяца.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C1711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 4.   Премии по результатам работы</w:t>
      </w:r>
      <w:r w:rsidR="007E6B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Немуниципальные служащие могут быть премированы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работы.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азмер премии за выполнение особо важных и сложных заданий определяется </w:t>
      </w:r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распоряжением главы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исходя из результатов деятельности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управления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целом или конкретных работников.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Премия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выпла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чивается конкретному работнику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 досрочное выполнение на высоком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профессиональном  уровне</w:t>
      </w:r>
      <w:proofErr w:type="gramEnd"/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особых поручений и заданий руководителей и носит единовременный характер. Размер премии устанавливается </w:t>
      </w:r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главой администрации.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Премирование немуниципального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Немуниципальные служащие, имеющие неснятые дисциплинарные взыскания,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Премия за выполнение особо важных и сложных заданий может быть приурочена: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к юбилейным датам;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достижении трудового стажа работы 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управлении.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 5.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</w:t>
      </w: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Ежемесячное денежное поощрение</w:t>
      </w:r>
      <w:r w:rsidR="007E6B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Назначение</w:t>
      </w:r>
      <w:r w:rsidR="00BA35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выплата ежемесячного денежного поощрения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производится в целях повышения ответственности немуниципальных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служащих за качественное и своевременное выполнение своих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обязанностей, предусмотренных должностными инструкциями, соблюдение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служебной дисциплины.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Ежемесячное денежное поощрение выплачивается ежемесячно в размере </w:t>
      </w:r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3-х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окладов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 6.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Единовременная выплата при </w:t>
      </w:r>
      <w:proofErr w:type="gramStart"/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предоставлении  ежегодного</w:t>
      </w:r>
      <w:proofErr w:type="gramEnd"/>
    </w:p>
    <w:p w:rsidR="00AC1711" w:rsidRPr="0004229C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оплачиваемого   отпуска   и   материальная   помощь</w:t>
      </w:r>
      <w:r w:rsidR="007E6B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Единовременная выплата немуниципальным служащим при предоставлении им ежегодного оплачиваемого отпуска (либо его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частей)  осуществляется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 фонда оплаты труда в размере двух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один раз в год.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Единовременная выплата производится при предоставлении ежегодного оплачиваемого </w:t>
      </w:r>
      <w:proofErr w:type="gramStart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отпуска  (</w:t>
      </w:r>
      <w:proofErr w:type="gramEnd"/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либо из его частей) на основании личных заявлений.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использованная немуниципальным служащим в течение календарного года материальная помощь выплачивается до 25 декабря текущего года.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Немуниципальным служащим, уволенным в течение расчетного года, материальная помощь и единовременная выплата к отпуску выплачивается за фактически отработанное время (за исключением случаев увольнения за нарушение трудовой дисциплины).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Материальная помощь выплачивается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размере  двух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окладов, выплачиваемых за счет фонда оплаты труда работников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Материальная помощь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вновь принятым немуниципальным служащим, увольняемым по уважительным причинам, а также, находившимся в отпуске без сохранения заработной платы выплачиваются пропорционально отработанному времени в расчетном году.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Основанием для начисления материальной помощи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единовременной выплаты при предоставлении ежегодного 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оплачиваемо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отпуск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 начальника Финансового управления</w:t>
      </w: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C1711" w:rsidRPr="0004229C" w:rsidRDefault="00AC1711" w:rsidP="00AC171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Раздел 7.    Заключительные положения</w:t>
      </w:r>
      <w:r w:rsidR="007E6B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C1711" w:rsidRPr="0004229C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22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Работникам могут производиться иные выплаты, предусмотренные федеральным законодательством и законодательством Республики Адыгея.</w:t>
      </w:r>
    </w:p>
    <w:p w:rsidR="00AC1711" w:rsidRDefault="00AC1711" w:rsidP="00AC171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формировании фонда оплаты труда работников, занимающих должности, не отнесенные к муниципальным должностям, и осуществляющих техническое обеспечение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деятельности  администрации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Хакуринохабльское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поселение», сверх средств, направленных для выплаты должностных окладов предусматриваются средства для выплаты (в расчете на год):</w:t>
      </w:r>
    </w:p>
    <w:p w:rsidR="00AC1711" w:rsidRPr="001148CC" w:rsidRDefault="00AC1711" w:rsidP="00AC1711">
      <w:pPr>
        <w:pStyle w:val="a8"/>
        <w:numPr>
          <w:ilvl w:val="0"/>
          <w:numId w:val="2"/>
        </w:num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48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</w:t>
      </w:r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авляющими государственную тайну </w:t>
      </w:r>
      <w:r w:rsidRPr="001148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 размере 10 должностных окладов;</w:t>
      </w:r>
    </w:p>
    <w:p w:rsidR="00AC1711" w:rsidRDefault="00AC1711" w:rsidP="00AC1711">
      <w:pPr>
        <w:pStyle w:val="a8"/>
        <w:numPr>
          <w:ilvl w:val="0"/>
          <w:numId w:val="2"/>
        </w:num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Ежемесячной надбавки к должностному окладу за выслугу лет (водителям за классность) в размере </w:t>
      </w:r>
      <w:r w:rsidR="00BA35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 должностных окладов;</w:t>
      </w:r>
    </w:p>
    <w:p w:rsidR="00AC1711" w:rsidRDefault="00AC1711" w:rsidP="00AC1711">
      <w:pPr>
        <w:pStyle w:val="a8"/>
        <w:numPr>
          <w:ilvl w:val="0"/>
          <w:numId w:val="2"/>
        </w:num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Премий по результатам работы-в размере 3-х должностных окладов;</w:t>
      </w:r>
    </w:p>
    <w:p w:rsidR="00AC1711" w:rsidRDefault="00AC1711" w:rsidP="00AC1711">
      <w:pPr>
        <w:pStyle w:val="a8"/>
        <w:numPr>
          <w:ilvl w:val="0"/>
          <w:numId w:val="2"/>
        </w:num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Ежемесячного </w:t>
      </w:r>
      <w:r w:rsidR="007E6B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денежного поощрения – в размере 30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окладов;</w:t>
      </w:r>
    </w:p>
    <w:p w:rsidR="00AC1711" w:rsidRDefault="00AC1711" w:rsidP="00AC1711">
      <w:pPr>
        <w:pStyle w:val="a8"/>
        <w:numPr>
          <w:ilvl w:val="0"/>
          <w:numId w:val="2"/>
        </w:num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Единовременной выплаты при предоставлении е</w:t>
      </w:r>
      <w:r w:rsidR="00BA35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жегодного оплачиваемого отпуска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размере 2 –х должностных окладов;</w:t>
      </w:r>
    </w:p>
    <w:p w:rsidR="00AC1711" w:rsidRDefault="00AC1711" w:rsidP="00AC1711">
      <w:pPr>
        <w:pStyle w:val="a8"/>
        <w:numPr>
          <w:ilvl w:val="0"/>
          <w:numId w:val="2"/>
        </w:num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Материальной помощи- в размере 2-х должностных окладов.</w:t>
      </w:r>
    </w:p>
    <w:p w:rsidR="004812C6" w:rsidRDefault="00AC1711" w:rsidP="00BA359F">
      <w:pPr>
        <w:shd w:val="clear" w:color="auto" w:fill="F9F9F9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Размеры должностных окладов лиц, занимающих должности, не отнесенные к должностям муниципальной службы и осуществляющих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техническое  обеспечение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Хакуринохабльское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 увеличиваются (индексируются) с учетом уровня инфляции и в соответствии с Решением СНД МО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Хакуринохабльское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поселение».</w:t>
      </w:r>
      <w:r w:rsidR="004812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313CD" w:rsidRDefault="004812C6" w:rsidP="00BA359F">
      <w:pPr>
        <w:shd w:val="clear" w:color="auto" w:fill="F9F9F9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313CD"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BF3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7313CD" w:rsidRDefault="007313CD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</w:t>
      </w:r>
    </w:p>
    <w:p w:rsidR="007313CD" w:rsidRDefault="007313CD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</w:t>
      </w:r>
    </w:p>
    <w:p w:rsidR="007313CD" w:rsidRDefault="007313CD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0403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Хакуринохабльское</w:t>
      </w:r>
      <w:proofErr w:type="spellEnd"/>
      <w:r w:rsidR="0004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13CD" w:rsidRDefault="007313CD" w:rsidP="007313CD">
      <w:pPr>
        <w:ind w:firstLine="698"/>
        <w:jc w:val="right"/>
        <w:rPr>
          <w:rStyle w:val="a3"/>
        </w:rPr>
      </w:pP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27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6BF3">
        <w:rPr>
          <w:rFonts w:ascii="Times New Roman" w:eastAsia="Times New Roman" w:hAnsi="Times New Roman" w:cs="Times New Roman"/>
          <w:sz w:val="24"/>
          <w:szCs w:val="24"/>
          <w:lang w:eastAsia="ru-RU"/>
        </w:rPr>
        <w:t>8.09</w:t>
      </w:r>
      <w:r w:rsidR="00972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6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E6BF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246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E6BF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3CD" w:rsidRDefault="007313CD" w:rsidP="0073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7313CD" w:rsidRPr="004D596F" w:rsidRDefault="007313CD" w:rsidP="0073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  <w:r w:rsidRPr="004D596F">
        <w:rPr>
          <w:rFonts w:ascii="Times New Roman" w:hAnsi="Times New Roman" w:cs="Times New Roman"/>
          <w:sz w:val="28"/>
          <w:szCs w:val="34"/>
        </w:rPr>
        <w:t>Размеры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</w:t>
      </w:r>
      <w:proofErr w:type="spellStart"/>
      <w:r w:rsidR="00040345">
        <w:rPr>
          <w:rFonts w:ascii="Times New Roman" w:hAnsi="Times New Roman" w:cs="Times New Roman"/>
          <w:sz w:val="28"/>
          <w:szCs w:val="34"/>
        </w:rPr>
        <w:t>Хакуринохабльское</w:t>
      </w:r>
      <w:proofErr w:type="spellEnd"/>
      <w:r w:rsidR="00040345">
        <w:rPr>
          <w:rFonts w:ascii="Times New Roman" w:hAnsi="Times New Roman" w:cs="Times New Roman"/>
          <w:sz w:val="28"/>
          <w:szCs w:val="34"/>
        </w:rPr>
        <w:t xml:space="preserve"> сельское поселение</w:t>
      </w:r>
      <w:r w:rsidRPr="004D596F">
        <w:rPr>
          <w:rFonts w:ascii="Times New Roman" w:hAnsi="Times New Roman" w:cs="Times New Roman"/>
          <w:sz w:val="28"/>
          <w:szCs w:val="34"/>
        </w:rPr>
        <w:t>»</w:t>
      </w:r>
    </w:p>
    <w:p w:rsidR="007313CD" w:rsidRDefault="007313CD" w:rsidP="007313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7313CD" w:rsidTr="007E2F98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</w:pPr>
            <w:r>
              <w:t>№ п\п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рублей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2F55C4" w:rsidRDefault="002F55C4" w:rsidP="007E2F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6BF3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E6BF3" w:rsidP="007E2F98">
            <w:pPr>
              <w:pStyle w:val="a4"/>
              <w:snapToGrid w:val="0"/>
              <w:jc w:val="center"/>
            </w:pPr>
            <w:r>
              <w:t>4500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2F55C4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2F55C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Секретарь - </w:t>
            </w:r>
            <w:r w:rsidR="002F55C4">
              <w:rPr>
                <w:sz w:val="28"/>
                <w:szCs w:val="34"/>
              </w:rPr>
              <w:t>делопроизводитель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E6BF3" w:rsidP="007E2F98">
            <w:pPr>
              <w:pStyle w:val="a4"/>
              <w:snapToGrid w:val="0"/>
              <w:jc w:val="center"/>
            </w:pPr>
            <w:r>
              <w:t>4662</w:t>
            </w:r>
          </w:p>
        </w:tc>
      </w:tr>
    </w:tbl>
    <w:p w:rsidR="007313CD" w:rsidRDefault="007313CD" w:rsidP="007313CD"/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55FA9" w:rsidRDefault="00555FA9"/>
    <w:sectPr w:rsidR="00555FA9" w:rsidSect="00BA3D6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7880"/>
    <w:multiLevelType w:val="hybridMultilevel"/>
    <w:tmpl w:val="F954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7D7B"/>
    <w:multiLevelType w:val="multilevel"/>
    <w:tmpl w:val="75C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C2"/>
    <w:rsid w:val="00016BD9"/>
    <w:rsid w:val="00040345"/>
    <w:rsid w:val="000F73E9"/>
    <w:rsid w:val="001F5074"/>
    <w:rsid w:val="00277678"/>
    <w:rsid w:val="002F55C4"/>
    <w:rsid w:val="00340220"/>
    <w:rsid w:val="003852B0"/>
    <w:rsid w:val="004812C6"/>
    <w:rsid w:val="00517CEB"/>
    <w:rsid w:val="00555FA9"/>
    <w:rsid w:val="005A3D76"/>
    <w:rsid w:val="005F15C2"/>
    <w:rsid w:val="005F541E"/>
    <w:rsid w:val="00606F8E"/>
    <w:rsid w:val="006824E6"/>
    <w:rsid w:val="00691DAD"/>
    <w:rsid w:val="007313CD"/>
    <w:rsid w:val="007D7A7B"/>
    <w:rsid w:val="007E6BF3"/>
    <w:rsid w:val="00857ADC"/>
    <w:rsid w:val="008906A9"/>
    <w:rsid w:val="00972762"/>
    <w:rsid w:val="009958D5"/>
    <w:rsid w:val="009964ED"/>
    <w:rsid w:val="00A246A4"/>
    <w:rsid w:val="00AC1711"/>
    <w:rsid w:val="00BA294C"/>
    <w:rsid w:val="00BA359F"/>
    <w:rsid w:val="00BA3D66"/>
    <w:rsid w:val="00BB71EF"/>
    <w:rsid w:val="00D5061A"/>
    <w:rsid w:val="00E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BB45-2F2C-4E55-B831-72D0D12A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C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4034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0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0403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13CD"/>
    <w:rPr>
      <w:b/>
      <w:bCs/>
      <w:color w:val="000080"/>
    </w:rPr>
  </w:style>
  <w:style w:type="paragraph" w:customStyle="1" w:styleId="a4">
    <w:name w:val="Содержимое таблицы"/>
    <w:basedOn w:val="a"/>
    <w:rsid w:val="007313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9958D5"/>
    <w:rPr>
      <w:color w:val="0000FF"/>
      <w:u w:val="single"/>
    </w:rPr>
  </w:style>
  <w:style w:type="paragraph" w:customStyle="1" w:styleId="empty">
    <w:name w:val="empty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D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3D6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A3D66"/>
    <w:rPr>
      <w:color w:val="106BBE"/>
    </w:rPr>
  </w:style>
  <w:style w:type="character" w:customStyle="1" w:styleId="10">
    <w:name w:val="Заголовок 1 Знак"/>
    <w:basedOn w:val="a0"/>
    <w:link w:val="1"/>
    <w:rsid w:val="000403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03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04034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Title"/>
    <w:basedOn w:val="a"/>
    <w:link w:val="ab"/>
    <w:uiPriority w:val="10"/>
    <w:qFormat/>
    <w:rsid w:val="00040345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40345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040345"/>
    <w:pPr>
      <w:spacing w:after="0" w:line="240" w:lineRule="auto"/>
      <w:ind w:left="360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0345"/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41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0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0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94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65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80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44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43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75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4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15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814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6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38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86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02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39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2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4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42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54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38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18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82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34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19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483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02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3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7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14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3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2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62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6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9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49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8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01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22443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DA86-3849-42A2-B540-221E5949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2024-10-02T07:57:00Z</cp:lastPrinted>
  <dcterms:created xsi:type="dcterms:W3CDTF">2024-09-17T12:49:00Z</dcterms:created>
  <dcterms:modified xsi:type="dcterms:W3CDTF">2024-10-02T07:59:00Z</dcterms:modified>
</cp:coreProperties>
</file>