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pPr w:leftFromText="180" w:rightFromText="180" w:bottomFromText="200" w:vertAnchor="page" w:horzAnchor="margin" w:tblpXSpec="center" w:tblpY="511"/>
        <w:tblW w:w="9709" w:type="dxa"/>
        <w:tblBorders>
          <w:bottom w:val="single" w:sz="12" w:space="0" w:color="auto"/>
        </w:tblBorders>
        <w:tblLayout w:type="fixed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3898"/>
        <w:gridCol w:w="2269"/>
        <w:gridCol w:w="3542"/>
      </w:tblGrid>
      <w:tr w:rsidR="008331FE" w:rsidRPr="001A159D" w:rsidTr="008331FE">
        <w:tc>
          <w:tcPr>
            <w:tcW w:w="3898" w:type="dxa"/>
            <w:tcBorders>
              <w:top w:val="nil"/>
              <w:left w:val="nil"/>
              <w:bottom w:val="single" w:sz="12" w:space="0" w:color="auto"/>
              <w:right w:val="nil"/>
            </w:tcBorders>
            <w:hideMark/>
          </w:tcPr>
          <w:p w:rsidR="008331FE" w:rsidRPr="001A159D" w:rsidRDefault="008331FE" w:rsidP="008331FE">
            <w:pPr>
              <w:keepNext/>
              <w:suppressAutoHyphens/>
              <w:autoSpaceDN w:val="0"/>
              <w:spacing w:after="0" w:line="20" w:lineRule="atLeast"/>
              <w:ind w:left="142" w:hanging="48"/>
              <w:jc w:val="center"/>
              <w:textAlignment w:val="baseline"/>
              <w:outlineLvl w:val="4"/>
              <w:rPr>
                <w:rFonts w:ascii="Times New Roman" w:eastAsia="Times New Roman" w:hAnsi="Times New Roman" w:cs="Tahoma"/>
                <w:b/>
                <w:i/>
                <w:kern w:val="3"/>
                <w:sz w:val="28"/>
                <w:szCs w:val="20"/>
                <w:lang w:eastAsia="en-US" w:bidi="en-US"/>
              </w:rPr>
            </w:pPr>
            <w:r w:rsidRPr="001A159D">
              <w:rPr>
                <w:rFonts w:ascii="Times New Roman" w:eastAsia="Lucida Sans Unicode" w:hAnsi="Times New Roman" w:cs="Tahoma"/>
                <w:b/>
                <w:i/>
                <w:kern w:val="3"/>
                <w:sz w:val="28"/>
                <w:szCs w:val="24"/>
                <w:lang w:eastAsia="en-US" w:bidi="en-US"/>
              </w:rPr>
              <w:t>РЕСПУБЛИКА АДЫГЕЯ</w:t>
            </w:r>
          </w:p>
          <w:p w:rsidR="008331FE" w:rsidRPr="001A159D" w:rsidRDefault="008331FE" w:rsidP="008331FE">
            <w:pPr>
              <w:keepNext/>
              <w:suppressAutoHyphens/>
              <w:autoSpaceDN w:val="0"/>
              <w:spacing w:after="0"/>
              <w:jc w:val="center"/>
              <w:textAlignment w:val="baseline"/>
              <w:outlineLvl w:val="0"/>
              <w:rPr>
                <w:rFonts w:ascii="Times New Roman" w:eastAsia="Lucida Sans Unicode" w:hAnsi="Times New Roman" w:cs="Tahoma"/>
                <w:b/>
                <w:i/>
                <w:kern w:val="3"/>
                <w:sz w:val="28"/>
                <w:szCs w:val="24"/>
                <w:lang w:eastAsia="en-US" w:bidi="en-US"/>
              </w:rPr>
            </w:pPr>
            <w:r w:rsidRPr="001A159D">
              <w:rPr>
                <w:rFonts w:ascii="Times New Roman" w:eastAsia="Lucida Sans Unicode" w:hAnsi="Times New Roman" w:cs="Tahoma"/>
                <w:b/>
                <w:i/>
                <w:kern w:val="3"/>
                <w:sz w:val="28"/>
                <w:szCs w:val="24"/>
                <w:lang w:eastAsia="en-US" w:bidi="en-US"/>
              </w:rPr>
              <w:t>Администрация</w:t>
            </w:r>
          </w:p>
          <w:p w:rsidR="008331FE" w:rsidRPr="001A159D" w:rsidRDefault="008331FE" w:rsidP="008331FE">
            <w:pPr>
              <w:suppressAutoHyphens/>
              <w:autoSpaceDN w:val="0"/>
              <w:spacing w:after="0" w:line="20" w:lineRule="atLeast"/>
              <w:ind w:hanging="70"/>
              <w:jc w:val="center"/>
              <w:textAlignment w:val="baseline"/>
              <w:rPr>
                <w:rFonts w:ascii="Times New Roman" w:eastAsia="Lucida Sans Unicode" w:hAnsi="Times New Roman" w:cs="Tahoma"/>
                <w:b/>
                <w:i/>
                <w:kern w:val="3"/>
                <w:sz w:val="24"/>
                <w:szCs w:val="24"/>
                <w:lang w:eastAsia="en-US" w:bidi="en-US"/>
              </w:rPr>
            </w:pPr>
            <w:r w:rsidRPr="001A159D">
              <w:rPr>
                <w:rFonts w:ascii="Times New Roman" w:eastAsia="Lucida Sans Unicode" w:hAnsi="Times New Roman" w:cs="Tahoma"/>
                <w:b/>
                <w:i/>
                <w:kern w:val="3"/>
                <w:sz w:val="28"/>
                <w:szCs w:val="24"/>
                <w:lang w:eastAsia="en-US" w:bidi="en-US"/>
              </w:rPr>
              <w:t>муниципального образования</w:t>
            </w:r>
          </w:p>
          <w:p w:rsidR="008331FE" w:rsidRPr="001A159D" w:rsidRDefault="008331FE" w:rsidP="008331FE">
            <w:pPr>
              <w:keepNext/>
              <w:suppressAutoHyphens/>
              <w:autoSpaceDN w:val="0"/>
              <w:spacing w:after="0"/>
              <w:jc w:val="center"/>
              <w:textAlignment w:val="baseline"/>
              <w:outlineLvl w:val="1"/>
              <w:rPr>
                <w:rFonts w:ascii="Times New Roman" w:eastAsia="Lucida Sans Unicode" w:hAnsi="Times New Roman" w:cs="Tahoma"/>
                <w:b/>
                <w:i/>
                <w:kern w:val="3"/>
                <w:sz w:val="28"/>
                <w:szCs w:val="24"/>
                <w:lang w:eastAsia="en-US" w:bidi="en-US"/>
              </w:rPr>
            </w:pPr>
            <w:r w:rsidRPr="001A159D">
              <w:rPr>
                <w:rFonts w:ascii="Times New Roman" w:eastAsia="Lucida Sans Unicode" w:hAnsi="Times New Roman" w:cs="Tahoma"/>
                <w:b/>
                <w:i/>
                <w:kern w:val="3"/>
                <w:sz w:val="28"/>
                <w:szCs w:val="24"/>
                <w:lang w:eastAsia="en-US" w:bidi="en-US"/>
              </w:rPr>
              <w:t>«Хакуринохабльское сельское поселение»</w:t>
            </w:r>
          </w:p>
          <w:p w:rsidR="008331FE" w:rsidRPr="001A159D" w:rsidRDefault="008331FE" w:rsidP="008331FE">
            <w:pPr>
              <w:suppressAutoHyphens/>
              <w:autoSpaceDN w:val="0"/>
              <w:spacing w:after="0" w:line="20" w:lineRule="atLeast"/>
              <w:ind w:left="130"/>
              <w:jc w:val="center"/>
              <w:textAlignment w:val="baseline"/>
              <w:rPr>
                <w:rFonts w:ascii="Times New Roman" w:eastAsia="Lucida Sans Unicode" w:hAnsi="Times New Roman" w:cs="Tahoma"/>
                <w:b/>
                <w:i/>
                <w:kern w:val="3"/>
                <w:sz w:val="24"/>
                <w:szCs w:val="24"/>
                <w:lang w:val="en-US" w:eastAsia="en-US" w:bidi="en-US"/>
              </w:rPr>
            </w:pPr>
            <w:r w:rsidRPr="001A159D">
              <w:rPr>
                <w:rFonts w:ascii="Times New Roman" w:eastAsia="Lucida Sans Unicode" w:hAnsi="Times New Roman" w:cs="Tahoma"/>
                <w:b/>
                <w:i/>
                <w:kern w:val="3"/>
                <w:szCs w:val="24"/>
                <w:lang w:val="en-US" w:eastAsia="en-US" w:bidi="en-US"/>
              </w:rPr>
              <w:t xml:space="preserve">385440, а. Хакуринохабль, </w:t>
            </w:r>
          </w:p>
          <w:p w:rsidR="008331FE" w:rsidRPr="001A159D" w:rsidRDefault="008331FE" w:rsidP="008331FE">
            <w:pPr>
              <w:widowControl w:val="0"/>
              <w:suppressAutoHyphens/>
              <w:autoSpaceDE w:val="0"/>
              <w:autoSpaceDN w:val="0"/>
              <w:adjustRightInd w:val="0"/>
              <w:spacing w:after="0" w:line="20" w:lineRule="atLeast"/>
              <w:jc w:val="both"/>
              <w:textAlignment w:val="baseline"/>
              <w:rPr>
                <w:rFonts w:ascii="Times New Roman" w:eastAsia="Times New Roman" w:hAnsi="Times New Roman" w:cs="Times New Roman"/>
                <w:b/>
                <w:i/>
                <w:kern w:val="3"/>
                <w:sz w:val="24"/>
                <w:szCs w:val="24"/>
                <w:lang w:val="en-US" w:eastAsia="en-US" w:bidi="en-US"/>
              </w:rPr>
            </w:pPr>
            <w:r w:rsidRPr="001A159D">
              <w:rPr>
                <w:rFonts w:ascii="Times New Roman" w:eastAsia="Lucida Sans Unicode" w:hAnsi="Times New Roman" w:cs="Tahoma"/>
                <w:b/>
                <w:i/>
                <w:kern w:val="3"/>
                <w:szCs w:val="24"/>
                <w:lang w:val="en-US" w:eastAsia="en-US" w:bidi="en-US"/>
              </w:rPr>
              <w:t xml:space="preserve">                        ул. Шовгенова, 13</w:t>
            </w:r>
          </w:p>
        </w:tc>
        <w:tc>
          <w:tcPr>
            <w:tcW w:w="2269" w:type="dxa"/>
            <w:tcBorders>
              <w:top w:val="nil"/>
              <w:left w:val="nil"/>
              <w:bottom w:val="single" w:sz="12" w:space="0" w:color="auto"/>
              <w:right w:val="nil"/>
            </w:tcBorders>
          </w:tcPr>
          <w:p w:rsidR="008331FE" w:rsidRPr="001A159D" w:rsidRDefault="008331FE" w:rsidP="008331FE">
            <w:pPr>
              <w:widowControl w:val="0"/>
              <w:autoSpaceDE w:val="0"/>
              <w:autoSpaceDN w:val="0"/>
              <w:adjustRightInd w:val="0"/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A159D">
              <w:rPr>
                <w:rFonts w:ascii="Times New Roman" w:eastAsia="Times New Roman" w:hAnsi="Times New Roman" w:cs="Times New Roman"/>
                <w:noProof/>
                <w:sz w:val="24"/>
                <w:szCs w:val="24"/>
              </w:rPr>
              <w:drawing>
                <wp:inline distT="0" distB="0" distL="0" distR="0" wp14:anchorId="78C02A85" wp14:editId="7F2C37A2">
                  <wp:extent cx="1333500" cy="1209675"/>
                  <wp:effectExtent l="19050" t="0" r="0" b="0"/>
                  <wp:docPr id="13" name="Рисунок 1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333500" cy="120967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8331FE" w:rsidRPr="001A159D" w:rsidRDefault="008331FE" w:rsidP="008331FE">
            <w:pPr>
              <w:widowControl w:val="0"/>
              <w:suppressAutoHyphens/>
              <w:autoSpaceDE w:val="0"/>
              <w:autoSpaceDN w:val="0"/>
              <w:adjustRightInd w:val="0"/>
              <w:spacing w:after="0" w:line="240" w:lineRule="atLeast"/>
              <w:ind w:firstLine="720"/>
              <w:jc w:val="center"/>
              <w:textAlignment w:val="baseline"/>
              <w:rPr>
                <w:rFonts w:ascii="Times New Roman" w:eastAsia="Times New Roman" w:hAnsi="Times New Roman" w:cs="Times New Roman"/>
                <w:b/>
                <w:kern w:val="3"/>
                <w:sz w:val="24"/>
                <w:szCs w:val="24"/>
                <w:lang w:val="en-US" w:eastAsia="en-US" w:bidi="en-US"/>
              </w:rPr>
            </w:pPr>
          </w:p>
        </w:tc>
        <w:tc>
          <w:tcPr>
            <w:tcW w:w="3542" w:type="dxa"/>
            <w:tcBorders>
              <w:top w:val="nil"/>
              <w:left w:val="nil"/>
              <w:bottom w:val="single" w:sz="12" w:space="0" w:color="auto"/>
              <w:right w:val="nil"/>
            </w:tcBorders>
            <w:hideMark/>
          </w:tcPr>
          <w:p w:rsidR="008331FE" w:rsidRPr="001A159D" w:rsidRDefault="008331FE" w:rsidP="008331FE">
            <w:pPr>
              <w:keepNext/>
              <w:suppressAutoHyphens/>
              <w:autoSpaceDN w:val="0"/>
              <w:spacing w:after="0" w:line="20" w:lineRule="atLeast"/>
              <w:ind w:hanging="48"/>
              <w:jc w:val="center"/>
              <w:textAlignment w:val="baseline"/>
              <w:outlineLvl w:val="4"/>
              <w:rPr>
                <w:rFonts w:ascii="Times New Roman" w:eastAsia="Times New Roman" w:hAnsi="Times New Roman" w:cs="Tahoma"/>
                <w:b/>
                <w:i/>
                <w:kern w:val="3"/>
                <w:sz w:val="28"/>
                <w:szCs w:val="20"/>
                <w:lang w:val="en-US" w:eastAsia="en-US" w:bidi="en-US"/>
              </w:rPr>
            </w:pPr>
            <w:r w:rsidRPr="001A159D">
              <w:rPr>
                <w:rFonts w:ascii="Times New Roman" w:eastAsia="Lucida Sans Unicode" w:hAnsi="Times New Roman" w:cs="Tahoma"/>
                <w:b/>
                <w:i/>
                <w:kern w:val="3"/>
                <w:sz w:val="28"/>
                <w:szCs w:val="24"/>
                <w:lang w:val="en-US" w:eastAsia="en-US" w:bidi="en-US"/>
              </w:rPr>
              <w:t>АДЫГЭ РЕСПУБЛИК</w:t>
            </w:r>
          </w:p>
          <w:p w:rsidR="008331FE" w:rsidRPr="001A159D" w:rsidRDefault="008331FE" w:rsidP="008331FE">
            <w:pPr>
              <w:tabs>
                <w:tab w:val="left" w:pos="1080"/>
              </w:tabs>
              <w:suppressAutoHyphens/>
              <w:autoSpaceDN w:val="0"/>
              <w:spacing w:after="0"/>
              <w:ind w:left="176"/>
              <w:jc w:val="center"/>
              <w:textAlignment w:val="baseline"/>
              <w:rPr>
                <w:rFonts w:ascii="Times New Roman" w:eastAsia="Lucida Sans Unicode" w:hAnsi="Times New Roman" w:cs="Tahoma"/>
                <w:b/>
                <w:i/>
                <w:kern w:val="3"/>
                <w:sz w:val="28"/>
                <w:szCs w:val="24"/>
                <w:lang w:val="en-US" w:eastAsia="en-US" w:bidi="en-US"/>
              </w:rPr>
            </w:pPr>
            <w:r w:rsidRPr="001A159D">
              <w:rPr>
                <w:rFonts w:ascii="Times New Roman" w:eastAsia="Lucida Sans Unicode" w:hAnsi="Times New Roman" w:cs="Tahoma"/>
                <w:b/>
                <w:i/>
                <w:kern w:val="3"/>
                <w:sz w:val="28"/>
                <w:szCs w:val="24"/>
                <w:lang w:val="en-US" w:eastAsia="en-US" w:bidi="en-US"/>
              </w:rPr>
              <w:t>Хьакурынэхьаблэ муниципальнэ къоджэпсэупIэ чIыпIэм изэхэщапI</w:t>
            </w:r>
          </w:p>
          <w:p w:rsidR="008331FE" w:rsidRPr="001A159D" w:rsidRDefault="008331FE" w:rsidP="008331FE">
            <w:pPr>
              <w:tabs>
                <w:tab w:val="left" w:pos="1080"/>
              </w:tabs>
              <w:suppressAutoHyphens/>
              <w:autoSpaceDN w:val="0"/>
              <w:spacing w:after="0"/>
              <w:ind w:left="176"/>
              <w:jc w:val="center"/>
              <w:textAlignment w:val="baseline"/>
              <w:rPr>
                <w:rFonts w:ascii="Times New Roman" w:eastAsia="Lucida Sans Unicode" w:hAnsi="Times New Roman" w:cs="Tahoma"/>
                <w:b/>
                <w:i/>
                <w:kern w:val="3"/>
                <w:sz w:val="24"/>
                <w:szCs w:val="24"/>
                <w:lang w:val="en-US" w:eastAsia="en-US" w:bidi="en-US"/>
              </w:rPr>
            </w:pPr>
            <w:r w:rsidRPr="001A159D">
              <w:rPr>
                <w:rFonts w:ascii="Times New Roman" w:eastAsia="Lucida Sans Unicode" w:hAnsi="Times New Roman" w:cs="Tahoma"/>
                <w:b/>
                <w:i/>
                <w:kern w:val="3"/>
                <w:szCs w:val="24"/>
                <w:lang w:val="en-US" w:eastAsia="en-US" w:bidi="en-US"/>
              </w:rPr>
              <w:t>385440, къ. Хьакурынэхьабл,</w:t>
            </w:r>
          </w:p>
          <w:p w:rsidR="008331FE" w:rsidRPr="001A159D" w:rsidRDefault="008331FE" w:rsidP="008331FE">
            <w:pPr>
              <w:widowControl w:val="0"/>
              <w:tabs>
                <w:tab w:val="left" w:pos="1080"/>
              </w:tabs>
              <w:suppressAutoHyphens/>
              <w:autoSpaceDE w:val="0"/>
              <w:autoSpaceDN w:val="0"/>
              <w:adjustRightInd w:val="0"/>
              <w:spacing w:after="0"/>
              <w:ind w:left="176" w:firstLine="720"/>
              <w:jc w:val="center"/>
              <w:textAlignment w:val="baseline"/>
              <w:rPr>
                <w:rFonts w:ascii="Times New Roman" w:eastAsia="Times New Roman" w:hAnsi="Times New Roman" w:cs="Times New Roman"/>
                <w:b/>
                <w:i/>
                <w:kern w:val="3"/>
                <w:sz w:val="24"/>
                <w:szCs w:val="24"/>
                <w:lang w:val="en-US" w:eastAsia="en-US" w:bidi="en-US"/>
              </w:rPr>
            </w:pPr>
            <w:r w:rsidRPr="001A159D">
              <w:rPr>
                <w:rFonts w:ascii="Times New Roman" w:eastAsia="Lucida Sans Unicode" w:hAnsi="Times New Roman" w:cs="Tahoma"/>
                <w:b/>
                <w:i/>
                <w:kern w:val="3"/>
                <w:szCs w:val="24"/>
                <w:lang w:val="en-US" w:eastAsia="en-US" w:bidi="en-US"/>
              </w:rPr>
              <w:t>ур. ШэуджэнымыцI, 13</w:t>
            </w:r>
          </w:p>
        </w:tc>
      </w:tr>
    </w:tbl>
    <w:p w:rsidR="00CE5CD6" w:rsidRPr="009D6CE5" w:rsidRDefault="00CE5CD6" w:rsidP="008331FE">
      <w:pPr>
        <w:pStyle w:val="a8"/>
        <w:rPr>
          <w:b/>
          <w:szCs w:val="28"/>
          <w:lang w:val="ru-RU"/>
        </w:rPr>
      </w:pPr>
      <w:r w:rsidRPr="004D78AF">
        <w:rPr>
          <w:b/>
          <w:szCs w:val="28"/>
        </w:rPr>
        <w:t>ПОСТАНОВЛЕНИ</w:t>
      </w:r>
      <w:r w:rsidR="009D6CE5">
        <w:rPr>
          <w:b/>
          <w:szCs w:val="28"/>
          <w:lang w:val="ru-RU"/>
        </w:rPr>
        <w:t>Е</w:t>
      </w:r>
    </w:p>
    <w:p w:rsidR="00CE5CD6" w:rsidRPr="004D78AF" w:rsidRDefault="00743B89" w:rsidP="00CE5CD6">
      <w:pPr>
        <w:pStyle w:val="a8"/>
        <w:rPr>
          <w:b/>
          <w:szCs w:val="28"/>
          <w:lang w:val="ru-RU"/>
        </w:rPr>
      </w:pPr>
      <w:r w:rsidRPr="004D78AF">
        <w:rPr>
          <w:b/>
          <w:szCs w:val="28"/>
          <w:lang w:val="ru-RU"/>
        </w:rPr>
        <w:t>от «</w:t>
      </w:r>
      <w:r w:rsidR="00C309D1">
        <w:rPr>
          <w:b/>
          <w:szCs w:val="28"/>
          <w:lang w:val="ru-RU"/>
        </w:rPr>
        <w:t>03</w:t>
      </w:r>
      <w:bookmarkStart w:id="0" w:name="_GoBack"/>
      <w:bookmarkEnd w:id="0"/>
      <w:r w:rsidRPr="004D78AF">
        <w:rPr>
          <w:b/>
          <w:szCs w:val="28"/>
          <w:lang w:val="ru-RU"/>
        </w:rPr>
        <w:t xml:space="preserve">» </w:t>
      </w:r>
      <w:r w:rsidR="00156F30" w:rsidRPr="004D78AF">
        <w:rPr>
          <w:b/>
          <w:szCs w:val="28"/>
          <w:lang w:val="ru-RU"/>
        </w:rPr>
        <w:t>___</w:t>
      </w:r>
      <w:r w:rsidR="00C309D1">
        <w:rPr>
          <w:b/>
          <w:szCs w:val="28"/>
          <w:lang w:val="ru-RU"/>
        </w:rPr>
        <w:t>02</w:t>
      </w:r>
      <w:r w:rsidR="00156F30" w:rsidRPr="004D78AF">
        <w:rPr>
          <w:b/>
          <w:szCs w:val="28"/>
          <w:lang w:val="ru-RU"/>
        </w:rPr>
        <w:t>___</w:t>
      </w:r>
      <w:r w:rsidRPr="004D78AF">
        <w:rPr>
          <w:b/>
          <w:szCs w:val="28"/>
          <w:lang w:val="ru-RU"/>
        </w:rPr>
        <w:t xml:space="preserve"> 202</w:t>
      </w:r>
      <w:r w:rsidR="00156F30" w:rsidRPr="004D78AF">
        <w:rPr>
          <w:b/>
          <w:szCs w:val="28"/>
          <w:lang w:val="ru-RU"/>
        </w:rPr>
        <w:t>5</w:t>
      </w:r>
      <w:r w:rsidRPr="004D78AF">
        <w:rPr>
          <w:b/>
          <w:szCs w:val="28"/>
          <w:lang w:val="ru-RU"/>
        </w:rPr>
        <w:t xml:space="preserve"> года </w:t>
      </w:r>
      <w:r w:rsidR="00C309D1">
        <w:rPr>
          <w:b/>
          <w:szCs w:val="28"/>
          <w:lang w:val="ru-RU"/>
        </w:rPr>
        <w:t>13</w:t>
      </w:r>
    </w:p>
    <w:p w:rsidR="00A11BD1" w:rsidRPr="004D78AF" w:rsidRDefault="00CE5CD6" w:rsidP="008331FE">
      <w:pPr>
        <w:ind w:right="-15"/>
        <w:jc w:val="center"/>
        <w:rPr>
          <w:rFonts w:ascii="Times New Roman" w:hAnsi="Times New Roman" w:cs="Times New Roman"/>
          <w:sz w:val="28"/>
        </w:rPr>
      </w:pPr>
      <w:r w:rsidRPr="004D78AF">
        <w:rPr>
          <w:rFonts w:ascii="Times New Roman" w:hAnsi="Times New Roman" w:cs="Times New Roman"/>
          <w:b/>
          <w:sz w:val="28"/>
        </w:rPr>
        <w:t>а. Хакуринохабл</w:t>
      </w:r>
      <w:r w:rsidRPr="004D78AF">
        <w:rPr>
          <w:rFonts w:ascii="Times New Roman" w:hAnsi="Times New Roman" w:cs="Times New Roman"/>
          <w:sz w:val="28"/>
        </w:rPr>
        <w:t>ь</w:t>
      </w:r>
    </w:p>
    <w:p w:rsidR="004D78AF" w:rsidRPr="004D78AF" w:rsidRDefault="004D78AF" w:rsidP="004D78AF">
      <w:pPr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 w:rsidRPr="004D78AF">
        <w:rPr>
          <w:rFonts w:ascii="Times New Roman" w:hAnsi="Times New Roman" w:cs="Times New Roman"/>
          <w:b/>
          <w:bCs/>
          <w:sz w:val="24"/>
          <w:szCs w:val="24"/>
        </w:rPr>
        <w:t>"Об утверждении Порядка осуществления ведомственного контроля в сфере закупок товаров, работ, услуг для обеспечения муниципальных нужд администрации МО " Хакуринохабльское сельское поселение "</w:t>
      </w:r>
    </w:p>
    <w:p w:rsidR="001A159D" w:rsidRPr="001A159D" w:rsidRDefault="001A159D" w:rsidP="00A11BD1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A11BD1" w:rsidRPr="001A159D" w:rsidRDefault="00A11BD1" w:rsidP="00A11BD1">
      <w:pPr>
        <w:spacing w:after="0" w:line="240" w:lineRule="auto"/>
        <w:rPr>
          <w:rFonts w:ascii="Times New Roman" w:hAnsi="Times New Roman" w:cs="Times New Roman"/>
          <w:b/>
          <w:i/>
          <w:sz w:val="24"/>
          <w:szCs w:val="24"/>
        </w:rPr>
      </w:pPr>
    </w:p>
    <w:p w:rsidR="004D78AF" w:rsidRPr="004D78AF" w:rsidRDefault="004D78AF" w:rsidP="004D78AF">
      <w:pPr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4D78AF">
        <w:rPr>
          <w:rFonts w:ascii="Times New Roman" w:hAnsi="Times New Roman" w:cs="Times New Roman"/>
          <w:sz w:val="24"/>
          <w:szCs w:val="24"/>
        </w:rPr>
        <w:t xml:space="preserve">В соответствии со </w:t>
      </w:r>
      <w:hyperlink r:id="rId7" w:history="1">
        <w:r w:rsidRPr="004D78AF">
          <w:rPr>
            <w:rStyle w:val="af"/>
            <w:sz w:val="24"/>
            <w:szCs w:val="24"/>
          </w:rPr>
          <w:t>статьей 100</w:t>
        </w:r>
      </w:hyperlink>
      <w:r w:rsidRPr="004D78AF">
        <w:rPr>
          <w:rFonts w:ascii="Times New Roman" w:hAnsi="Times New Roman" w:cs="Times New Roman"/>
          <w:sz w:val="24"/>
          <w:szCs w:val="24"/>
        </w:rPr>
        <w:t xml:space="preserve"> Федерального закона от 05 апреля 2013 г. N 44-ФЗ "О контрактной системе в сфере закупок товаров, работ, услуг для обеспечения государственных и муниципальных нужд", руководствуясь </w:t>
      </w:r>
      <w:hyperlink r:id="rId8" w:history="1">
        <w:r w:rsidRPr="004D78AF">
          <w:rPr>
            <w:rStyle w:val="af"/>
            <w:sz w:val="24"/>
            <w:szCs w:val="24"/>
          </w:rPr>
          <w:t>Уставом</w:t>
        </w:r>
      </w:hyperlink>
      <w:r w:rsidRPr="004D78AF">
        <w:rPr>
          <w:rFonts w:ascii="Times New Roman" w:hAnsi="Times New Roman" w:cs="Times New Roman"/>
          <w:sz w:val="24"/>
          <w:szCs w:val="24"/>
        </w:rPr>
        <w:t xml:space="preserve"> администрации МО «Хакуринохабльское сельское поселение» </w:t>
      </w:r>
    </w:p>
    <w:p w:rsidR="008D332F" w:rsidRPr="001A159D" w:rsidRDefault="008D332F" w:rsidP="008D332F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 w:rsidRPr="001A159D">
        <w:rPr>
          <w:rFonts w:ascii="Times New Roman" w:hAnsi="Times New Roman" w:cs="Times New Roman"/>
          <w:b/>
          <w:sz w:val="24"/>
          <w:szCs w:val="24"/>
        </w:rPr>
        <w:t>ПОСТАНОВЛЯЮ:</w:t>
      </w:r>
    </w:p>
    <w:p w:rsidR="004D78AF" w:rsidRDefault="004D78AF" w:rsidP="004D78AF">
      <w:pPr>
        <w:spacing w:after="0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bookmarkStart w:id="1" w:name="sub_1"/>
      <w:r w:rsidRPr="004D78AF">
        <w:rPr>
          <w:rFonts w:ascii="Times New Roman" w:hAnsi="Times New Roman" w:cs="Times New Roman"/>
          <w:sz w:val="24"/>
          <w:szCs w:val="24"/>
        </w:rPr>
        <w:t xml:space="preserve">1. Утвердить Порядок осуществления ведомственного контроля в сфере закупок товаров, работ, услуг для обеспечения муниципальных нужд администрации МО «Хакуринохабльское сельское поселение», согласно </w:t>
      </w:r>
      <w:hyperlink r:id="rId9" w:anchor="sub_5" w:history="1">
        <w:r w:rsidRPr="004D78AF">
          <w:rPr>
            <w:rStyle w:val="af"/>
            <w:sz w:val="24"/>
            <w:szCs w:val="24"/>
          </w:rPr>
          <w:t>приложению</w:t>
        </w:r>
      </w:hyperlink>
      <w:r w:rsidRPr="004D78AF">
        <w:rPr>
          <w:rFonts w:ascii="Times New Roman" w:hAnsi="Times New Roman" w:cs="Times New Roman"/>
          <w:sz w:val="24"/>
          <w:szCs w:val="24"/>
        </w:rPr>
        <w:t xml:space="preserve"> к настоящему постановлению.</w:t>
      </w:r>
      <w:bookmarkEnd w:id="1"/>
    </w:p>
    <w:p w:rsidR="00A11BD1" w:rsidRPr="001A159D" w:rsidRDefault="00A27CBF" w:rsidP="004D78AF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</w:t>
      </w:r>
      <w:r w:rsidR="004D78AF">
        <w:rPr>
          <w:rFonts w:ascii="Times New Roman" w:hAnsi="Times New Roman" w:cs="Times New Roman"/>
          <w:sz w:val="24"/>
          <w:szCs w:val="24"/>
        </w:rPr>
        <w:t>2</w:t>
      </w:r>
      <w:r w:rsidR="00DE5113" w:rsidRPr="001A159D">
        <w:rPr>
          <w:rFonts w:ascii="Times New Roman" w:hAnsi="Times New Roman" w:cs="Times New Roman"/>
          <w:sz w:val="24"/>
          <w:szCs w:val="24"/>
        </w:rPr>
        <w:t xml:space="preserve">. Контроль, </w:t>
      </w:r>
      <w:r w:rsidR="008D332F" w:rsidRPr="001A159D">
        <w:rPr>
          <w:rFonts w:ascii="Times New Roman" w:hAnsi="Times New Roman" w:cs="Times New Roman"/>
          <w:sz w:val="24"/>
          <w:szCs w:val="24"/>
        </w:rPr>
        <w:t xml:space="preserve"> за исполнением мероприятий муниципальной программы возложить на заместителя главы </w:t>
      </w:r>
      <w:r w:rsidR="004D78AF">
        <w:rPr>
          <w:rFonts w:ascii="Times New Roman" w:hAnsi="Times New Roman" w:cs="Times New Roman"/>
          <w:sz w:val="24"/>
          <w:szCs w:val="24"/>
        </w:rPr>
        <w:t>муниципального образования</w:t>
      </w:r>
      <w:r w:rsidR="008D332F" w:rsidRPr="001A159D">
        <w:rPr>
          <w:rFonts w:ascii="Times New Roman" w:hAnsi="Times New Roman" w:cs="Times New Roman"/>
          <w:sz w:val="24"/>
          <w:szCs w:val="24"/>
        </w:rPr>
        <w:t xml:space="preserve"> «</w:t>
      </w:r>
      <w:r w:rsidR="004720A0" w:rsidRPr="001A159D">
        <w:rPr>
          <w:rFonts w:ascii="Times New Roman" w:hAnsi="Times New Roman" w:cs="Times New Roman"/>
          <w:sz w:val="24"/>
          <w:szCs w:val="24"/>
        </w:rPr>
        <w:t xml:space="preserve">Хакуринохабльское сельское </w:t>
      </w:r>
      <w:r w:rsidR="00A94790">
        <w:rPr>
          <w:rFonts w:ascii="Times New Roman" w:hAnsi="Times New Roman" w:cs="Times New Roman"/>
          <w:sz w:val="24"/>
          <w:szCs w:val="24"/>
        </w:rPr>
        <w:t xml:space="preserve"> поселение».</w:t>
      </w:r>
    </w:p>
    <w:p w:rsidR="00156F30" w:rsidRDefault="008331FE" w:rsidP="004D78AF">
      <w:pPr>
        <w:widowControl w:val="0"/>
        <w:autoSpaceDE w:val="0"/>
        <w:autoSpaceDN w:val="0"/>
        <w:adjustRightInd w:val="0"/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156F30">
        <w:rPr>
          <w:rFonts w:ascii="Times New Roman" w:hAnsi="Times New Roman" w:cs="Times New Roman"/>
          <w:sz w:val="24"/>
          <w:szCs w:val="24"/>
        </w:rPr>
        <w:t xml:space="preserve">          </w:t>
      </w:r>
      <w:r w:rsidR="004D78AF">
        <w:rPr>
          <w:rFonts w:ascii="Times New Roman" w:hAnsi="Times New Roman" w:cs="Times New Roman"/>
          <w:sz w:val="24"/>
          <w:szCs w:val="24"/>
        </w:rPr>
        <w:t>3</w:t>
      </w:r>
      <w:r w:rsidRPr="00156F30">
        <w:rPr>
          <w:rFonts w:ascii="Times New Roman" w:hAnsi="Times New Roman" w:cs="Times New Roman"/>
          <w:sz w:val="24"/>
          <w:szCs w:val="24"/>
        </w:rPr>
        <w:t xml:space="preserve">. </w:t>
      </w:r>
      <w:r w:rsidR="00156F30" w:rsidRPr="00156F30">
        <w:rPr>
          <w:rFonts w:ascii="Times New Roman" w:hAnsi="Times New Roman" w:cs="Times New Roman"/>
          <w:sz w:val="24"/>
          <w:szCs w:val="24"/>
        </w:rPr>
        <w:t xml:space="preserve">Опубликовать настоящее постановление в районной газете «Заря» или разместить в сетевом издании «администрация муниципального образования «Хакуринохабльское сельское поселение».    </w:t>
      </w:r>
    </w:p>
    <w:p w:rsidR="008331FE" w:rsidRDefault="008331FE" w:rsidP="00156F30">
      <w:pPr>
        <w:widowControl w:val="0"/>
        <w:autoSpaceDE w:val="0"/>
        <w:autoSpaceDN w:val="0"/>
        <w:adjustRightInd w:val="0"/>
        <w:spacing w:after="0"/>
        <w:jc w:val="both"/>
        <w:rPr>
          <w:rStyle w:val="apple-converted-space"/>
        </w:rPr>
      </w:pPr>
      <w:r w:rsidRPr="00D408D4">
        <w:rPr>
          <w:rFonts w:ascii="Times New Roman" w:hAnsi="Times New Roman" w:cs="Times New Roman"/>
          <w:sz w:val="24"/>
          <w:szCs w:val="24"/>
        </w:rPr>
        <w:t xml:space="preserve">           </w:t>
      </w:r>
      <w:r w:rsidR="004D78AF">
        <w:rPr>
          <w:rFonts w:ascii="Times New Roman" w:hAnsi="Times New Roman" w:cs="Times New Roman"/>
          <w:sz w:val="24"/>
          <w:szCs w:val="24"/>
        </w:rPr>
        <w:t>4</w:t>
      </w:r>
      <w:r w:rsidRPr="00D408D4">
        <w:rPr>
          <w:rFonts w:ascii="Times New Roman" w:hAnsi="Times New Roman" w:cs="Times New Roman"/>
          <w:sz w:val="24"/>
          <w:szCs w:val="24"/>
        </w:rPr>
        <w:t xml:space="preserve">. </w:t>
      </w:r>
      <w:r w:rsidR="00D408D4" w:rsidRPr="00D408D4">
        <w:rPr>
          <w:rFonts w:ascii="Times New Roman" w:hAnsi="Times New Roman" w:cs="Times New Roman"/>
          <w:sz w:val="24"/>
          <w:szCs w:val="24"/>
        </w:rPr>
        <w:t>Настоящее постановление вступает в силу со дня его официального опубликования или обнародования.</w:t>
      </w:r>
    </w:p>
    <w:p w:rsidR="00A11BD1" w:rsidRPr="001A159D" w:rsidRDefault="00A11BD1" w:rsidP="00A11BD1">
      <w:pPr>
        <w:spacing w:after="0"/>
        <w:ind w:firstLine="851"/>
        <w:jc w:val="both"/>
        <w:rPr>
          <w:rFonts w:ascii="Times New Roman" w:hAnsi="Times New Roman" w:cs="Times New Roman"/>
          <w:sz w:val="24"/>
          <w:szCs w:val="24"/>
        </w:rPr>
      </w:pPr>
    </w:p>
    <w:p w:rsidR="00A11BD1" w:rsidRDefault="00A11BD1" w:rsidP="00A11BD1">
      <w:pPr>
        <w:spacing w:after="0"/>
        <w:ind w:firstLine="851"/>
        <w:jc w:val="both"/>
        <w:rPr>
          <w:rFonts w:ascii="Times New Roman" w:hAnsi="Times New Roman" w:cs="Times New Roman"/>
          <w:sz w:val="24"/>
          <w:szCs w:val="24"/>
        </w:rPr>
      </w:pPr>
    </w:p>
    <w:p w:rsidR="004D78AF" w:rsidRPr="001A159D" w:rsidRDefault="004D78AF" w:rsidP="00A11BD1">
      <w:pPr>
        <w:spacing w:after="0"/>
        <w:ind w:firstLine="851"/>
        <w:jc w:val="both"/>
        <w:rPr>
          <w:rFonts w:ascii="Times New Roman" w:hAnsi="Times New Roman" w:cs="Times New Roman"/>
          <w:sz w:val="24"/>
          <w:szCs w:val="24"/>
        </w:rPr>
      </w:pPr>
    </w:p>
    <w:p w:rsidR="008B3554" w:rsidRDefault="00156F30" w:rsidP="00A11BD1">
      <w:pPr>
        <w:pStyle w:val="21"/>
        <w:spacing w:after="0" w:line="240" w:lineRule="auto"/>
        <w:ind w:left="0"/>
        <w:rPr>
          <w:bCs/>
        </w:rPr>
      </w:pPr>
      <w:r>
        <w:rPr>
          <w:sz w:val="24"/>
          <w:szCs w:val="24"/>
        </w:rPr>
        <w:t>Глава</w:t>
      </w:r>
      <w:r w:rsidR="008D332F" w:rsidRPr="001A159D">
        <w:rPr>
          <w:sz w:val="24"/>
          <w:szCs w:val="24"/>
        </w:rPr>
        <w:t xml:space="preserve"> </w:t>
      </w:r>
      <w:r w:rsidR="008B3554" w:rsidRPr="008B3554">
        <w:rPr>
          <w:bCs/>
          <w:sz w:val="24"/>
          <w:szCs w:val="24"/>
        </w:rPr>
        <w:t>муниципального образования</w:t>
      </w:r>
    </w:p>
    <w:p w:rsidR="004D78AF" w:rsidRDefault="008D332F" w:rsidP="00E12394">
      <w:pPr>
        <w:pStyle w:val="21"/>
        <w:spacing w:after="0" w:line="240" w:lineRule="auto"/>
        <w:ind w:left="0"/>
        <w:rPr>
          <w:sz w:val="24"/>
          <w:szCs w:val="24"/>
        </w:rPr>
      </w:pPr>
      <w:r w:rsidRPr="001A159D">
        <w:rPr>
          <w:sz w:val="24"/>
          <w:szCs w:val="24"/>
        </w:rPr>
        <w:t xml:space="preserve"> «Хакуринохабльского сельское поселение»</w:t>
      </w:r>
    </w:p>
    <w:p w:rsidR="008331FE" w:rsidRDefault="004D78AF" w:rsidP="00E12394">
      <w:pPr>
        <w:pStyle w:val="21"/>
        <w:spacing w:after="0" w:line="240" w:lineRule="auto"/>
        <w:ind w:left="0"/>
        <w:rPr>
          <w:sz w:val="24"/>
          <w:szCs w:val="24"/>
        </w:rPr>
      </w:pPr>
      <w:r>
        <w:rPr>
          <w:sz w:val="24"/>
          <w:szCs w:val="24"/>
        </w:rPr>
        <w:t xml:space="preserve">Шовгеновского района                </w:t>
      </w:r>
      <w:r w:rsidR="008D332F" w:rsidRPr="001A159D">
        <w:rPr>
          <w:sz w:val="24"/>
          <w:szCs w:val="24"/>
        </w:rPr>
        <w:t xml:space="preserve">             </w:t>
      </w:r>
      <w:r w:rsidR="00A11BD1" w:rsidRPr="001A159D">
        <w:rPr>
          <w:sz w:val="24"/>
          <w:szCs w:val="24"/>
        </w:rPr>
        <w:t xml:space="preserve">     </w:t>
      </w:r>
      <w:r w:rsidR="00276B1A">
        <w:rPr>
          <w:sz w:val="24"/>
          <w:szCs w:val="24"/>
        </w:rPr>
        <w:t xml:space="preserve">            </w:t>
      </w:r>
      <w:r w:rsidR="00A11BD1" w:rsidRPr="001A159D">
        <w:rPr>
          <w:sz w:val="24"/>
          <w:szCs w:val="24"/>
        </w:rPr>
        <w:tab/>
      </w:r>
      <w:r w:rsidR="00A11BD1" w:rsidRPr="001A159D">
        <w:rPr>
          <w:sz w:val="24"/>
          <w:szCs w:val="24"/>
        </w:rPr>
        <w:tab/>
      </w:r>
      <w:r w:rsidR="00156F30">
        <w:rPr>
          <w:sz w:val="24"/>
          <w:szCs w:val="24"/>
        </w:rPr>
        <w:t>Н.П. Меретуков</w:t>
      </w:r>
      <w:r w:rsidR="00315F16" w:rsidRPr="001A159D">
        <w:rPr>
          <w:sz w:val="24"/>
          <w:szCs w:val="24"/>
        </w:rPr>
        <w:t xml:space="preserve"> </w:t>
      </w:r>
    </w:p>
    <w:p w:rsidR="00E12394" w:rsidRDefault="00E12394" w:rsidP="00E12394">
      <w:pPr>
        <w:pStyle w:val="21"/>
        <w:spacing w:after="0" w:line="240" w:lineRule="auto"/>
        <w:ind w:left="0"/>
        <w:rPr>
          <w:sz w:val="24"/>
          <w:szCs w:val="24"/>
        </w:rPr>
      </w:pPr>
    </w:p>
    <w:p w:rsidR="00156F30" w:rsidRDefault="00156F30" w:rsidP="00A27CBF">
      <w:pPr>
        <w:autoSpaceDE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</w:p>
    <w:p w:rsidR="00156F30" w:rsidRDefault="00156F30" w:rsidP="00A27CBF">
      <w:pPr>
        <w:autoSpaceDE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</w:p>
    <w:p w:rsidR="004D78AF" w:rsidRDefault="004D78AF" w:rsidP="00A27CBF">
      <w:pPr>
        <w:autoSpaceDE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</w:p>
    <w:p w:rsidR="004D78AF" w:rsidRDefault="004D78AF" w:rsidP="00A27CBF">
      <w:pPr>
        <w:autoSpaceDE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</w:p>
    <w:p w:rsidR="004D78AF" w:rsidRDefault="004D78AF" w:rsidP="00A27CBF">
      <w:pPr>
        <w:autoSpaceDE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</w:p>
    <w:p w:rsidR="004D78AF" w:rsidRDefault="004D78AF" w:rsidP="00A27CBF">
      <w:pPr>
        <w:autoSpaceDE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</w:p>
    <w:p w:rsidR="004D78AF" w:rsidRDefault="004D78AF" w:rsidP="00A27CBF">
      <w:pPr>
        <w:autoSpaceDE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</w:p>
    <w:p w:rsidR="004D78AF" w:rsidRDefault="004D78AF" w:rsidP="00A27CBF">
      <w:pPr>
        <w:autoSpaceDE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</w:p>
    <w:p w:rsidR="00A27CBF" w:rsidRPr="00BA0A65" w:rsidRDefault="00A27CBF" w:rsidP="00A27CBF">
      <w:pPr>
        <w:autoSpaceDE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Приложение</w:t>
      </w:r>
      <w:r w:rsidR="004D78AF">
        <w:rPr>
          <w:rFonts w:ascii="Times New Roman" w:hAnsi="Times New Roman" w:cs="Times New Roman"/>
          <w:sz w:val="24"/>
          <w:szCs w:val="24"/>
        </w:rPr>
        <w:t xml:space="preserve"> к</w:t>
      </w:r>
      <w:r w:rsidRPr="00BA0A65">
        <w:rPr>
          <w:rFonts w:ascii="Times New Roman" w:hAnsi="Times New Roman" w:cs="Times New Roman"/>
          <w:sz w:val="24"/>
          <w:szCs w:val="24"/>
        </w:rPr>
        <w:t xml:space="preserve">                          </w:t>
      </w:r>
    </w:p>
    <w:p w:rsidR="00A27CBF" w:rsidRPr="00BA0A65" w:rsidRDefault="00A27CBF" w:rsidP="00A27CBF">
      <w:pPr>
        <w:autoSpaceDE w:val="0"/>
        <w:spacing w:after="0" w:line="240" w:lineRule="auto"/>
        <w:ind w:firstLine="698"/>
        <w:jc w:val="right"/>
        <w:rPr>
          <w:rFonts w:ascii="Times New Roman" w:hAnsi="Times New Roman" w:cs="Times New Roman"/>
          <w:sz w:val="24"/>
          <w:szCs w:val="24"/>
        </w:rPr>
      </w:pPr>
      <w:r w:rsidRPr="00BA0A65">
        <w:rPr>
          <w:rFonts w:ascii="Times New Roman" w:hAnsi="Times New Roman" w:cs="Times New Roman"/>
          <w:color w:val="000000"/>
          <w:sz w:val="24"/>
          <w:szCs w:val="24"/>
        </w:rPr>
        <w:t xml:space="preserve">                                                      постановлени</w:t>
      </w:r>
      <w:r w:rsidR="004D78AF">
        <w:rPr>
          <w:rFonts w:ascii="Times New Roman" w:hAnsi="Times New Roman" w:cs="Times New Roman"/>
          <w:color w:val="000000"/>
          <w:sz w:val="24"/>
          <w:szCs w:val="24"/>
        </w:rPr>
        <w:t>ю</w:t>
      </w:r>
      <w:r w:rsidRPr="00BA0A65">
        <w:rPr>
          <w:rFonts w:ascii="Times New Roman" w:hAnsi="Times New Roman" w:cs="Times New Roman"/>
          <w:sz w:val="24"/>
          <w:szCs w:val="24"/>
        </w:rPr>
        <w:t xml:space="preserve"> главы</w:t>
      </w:r>
    </w:p>
    <w:p w:rsidR="00A27CBF" w:rsidRDefault="00A27CBF" w:rsidP="00A27CBF">
      <w:pPr>
        <w:autoSpaceDE w:val="0"/>
        <w:spacing w:after="0" w:line="240" w:lineRule="auto"/>
        <w:ind w:firstLine="698"/>
        <w:jc w:val="right"/>
        <w:rPr>
          <w:rFonts w:ascii="Times New Roman" w:hAnsi="Times New Roman" w:cs="Times New Roman"/>
          <w:sz w:val="24"/>
          <w:szCs w:val="24"/>
        </w:rPr>
      </w:pPr>
      <w:r w:rsidRPr="00BA0A65">
        <w:rPr>
          <w:rFonts w:ascii="Times New Roman" w:hAnsi="Times New Roman" w:cs="Times New Roman"/>
          <w:sz w:val="24"/>
          <w:szCs w:val="24"/>
        </w:rPr>
        <w:t>МО «Хакуринохабльское сельское поселение»</w:t>
      </w:r>
    </w:p>
    <w:p w:rsidR="00DD1DA3" w:rsidRPr="004D78AF" w:rsidRDefault="00A27CBF" w:rsidP="004D78AF">
      <w:pPr>
        <w:autoSpaceDE w:val="0"/>
        <w:spacing w:after="0" w:line="240" w:lineRule="auto"/>
        <w:ind w:firstLine="698"/>
        <w:jc w:val="right"/>
        <w:rPr>
          <w:rFonts w:ascii="Times New Roman" w:hAnsi="Times New Roman" w:cs="Times New Roman"/>
          <w:sz w:val="24"/>
          <w:szCs w:val="24"/>
        </w:rPr>
      </w:pPr>
      <w:r w:rsidRPr="00A27CBF">
        <w:rPr>
          <w:rFonts w:ascii="Times New Roman" w:hAnsi="Times New Roman" w:cs="Times New Roman"/>
          <w:sz w:val="24"/>
          <w:szCs w:val="24"/>
        </w:rPr>
        <w:t xml:space="preserve"> </w:t>
      </w:r>
      <w:r w:rsidRPr="00BA0A65">
        <w:rPr>
          <w:rFonts w:ascii="Times New Roman" w:hAnsi="Times New Roman" w:cs="Times New Roman"/>
          <w:sz w:val="24"/>
          <w:szCs w:val="24"/>
        </w:rPr>
        <w:t xml:space="preserve">от </w:t>
      </w:r>
      <w:r>
        <w:rPr>
          <w:rFonts w:ascii="Times New Roman" w:hAnsi="Times New Roman" w:cs="Times New Roman"/>
          <w:sz w:val="24"/>
          <w:szCs w:val="24"/>
        </w:rPr>
        <w:t>«</w:t>
      </w:r>
      <w:r w:rsidR="00156F30">
        <w:rPr>
          <w:rFonts w:ascii="Times New Roman" w:hAnsi="Times New Roman" w:cs="Times New Roman"/>
          <w:sz w:val="24"/>
          <w:szCs w:val="24"/>
        </w:rPr>
        <w:t>___</w:t>
      </w:r>
      <w:r w:rsidRPr="00BA0A65">
        <w:rPr>
          <w:rFonts w:ascii="Times New Roman" w:hAnsi="Times New Roman" w:cs="Times New Roman"/>
          <w:sz w:val="24"/>
          <w:szCs w:val="24"/>
        </w:rPr>
        <w:t>»</w:t>
      </w:r>
      <w:r w:rsidR="004B0A3A">
        <w:rPr>
          <w:rFonts w:ascii="Times New Roman" w:hAnsi="Times New Roman" w:cs="Times New Roman"/>
          <w:sz w:val="24"/>
          <w:szCs w:val="24"/>
        </w:rPr>
        <w:t xml:space="preserve"> </w:t>
      </w:r>
      <w:r w:rsidR="00156F30">
        <w:rPr>
          <w:rFonts w:ascii="Times New Roman" w:hAnsi="Times New Roman" w:cs="Times New Roman"/>
          <w:sz w:val="24"/>
          <w:szCs w:val="24"/>
        </w:rPr>
        <w:t>____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BA0A65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202</w:t>
      </w:r>
      <w:r w:rsidR="00156F30">
        <w:rPr>
          <w:rFonts w:ascii="Times New Roman" w:hAnsi="Times New Roman" w:cs="Times New Roman"/>
          <w:sz w:val="24"/>
          <w:szCs w:val="24"/>
        </w:rPr>
        <w:t>5</w:t>
      </w:r>
      <w:r w:rsidRPr="00BA0A65">
        <w:rPr>
          <w:rFonts w:ascii="Times New Roman" w:hAnsi="Times New Roman" w:cs="Times New Roman"/>
          <w:sz w:val="24"/>
          <w:szCs w:val="24"/>
        </w:rPr>
        <w:t xml:space="preserve"> года №</w:t>
      </w:r>
      <w:r w:rsidR="00156F30">
        <w:rPr>
          <w:rFonts w:ascii="Times New Roman" w:hAnsi="Times New Roman" w:cs="Times New Roman"/>
          <w:sz w:val="24"/>
          <w:szCs w:val="24"/>
        </w:rPr>
        <w:t>___</w:t>
      </w:r>
    </w:p>
    <w:p w:rsidR="00DD1DA3" w:rsidRPr="004D78AF" w:rsidRDefault="00DD1DA3" w:rsidP="004D78AF">
      <w:pPr>
        <w:pStyle w:val="1"/>
        <w:jc w:val="center"/>
        <w:rPr>
          <w:rFonts w:ascii="Times New Roman" w:eastAsiaTheme="minorEastAsia" w:hAnsi="Times New Roman" w:cs="Times New Roman"/>
          <w:color w:val="auto"/>
          <w:sz w:val="24"/>
          <w:szCs w:val="24"/>
        </w:rPr>
      </w:pPr>
      <w:r w:rsidRPr="004D78AF">
        <w:rPr>
          <w:rFonts w:ascii="Times New Roman" w:eastAsiaTheme="minorEastAsia" w:hAnsi="Times New Roman" w:cs="Times New Roman"/>
          <w:color w:val="auto"/>
          <w:sz w:val="24"/>
          <w:szCs w:val="24"/>
        </w:rPr>
        <w:t>Порядок</w:t>
      </w:r>
      <w:r w:rsidRPr="004D78AF">
        <w:rPr>
          <w:rFonts w:ascii="Times New Roman" w:eastAsiaTheme="minorEastAsia" w:hAnsi="Times New Roman" w:cs="Times New Roman"/>
          <w:color w:val="auto"/>
          <w:sz w:val="24"/>
          <w:szCs w:val="24"/>
        </w:rPr>
        <w:br/>
        <w:t xml:space="preserve">осуществления ведомственного контроля в сфере закупок товаров, работ, услуг для обеспечения муниципальных нужд </w:t>
      </w:r>
      <w:r w:rsidR="004D78AF" w:rsidRPr="004D78AF">
        <w:rPr>
          <w:rFonts w:ascii="Times New Roman" w:eastAsiaTheme="minorEastAsia" w:hAnsi="Times New Roman" w:cs="Times New Roman"/>
          <w:color w:val="auto"/>
          <w:sz w:val="24"/>
          <w:szCs w:val="24"/>
        </w:rPr>
        <w:t>администрации муниципального образования</w:t>
      </w:r>
      <w:r w:rsidRPr="004D78AF">
        <w:rPr>
          <w:rFonts w:ascii="Times New Roman" w:eastAsiaTheme="minorEastAsia" w:hAnsi="Times New Roman" w:cs="Times New Roman"/>
          <w:color w:val="auto"/>
          <w:sz w:val="24"/>
          <w:szCs w:val="24"/>
        </w:rPr>
        <w:t>" Хакуринохабльское сельское поселение "</w:t>
      </w:r>
    </w:p>
    <w:p w:rsidR="00DD1DA3" w:rsidRPr="004D78AF" w:rsidRDefault="00DD1DA3" w:rsidP="004D78AF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DD1DA3" w:rsidRPr="004D78AF" w:rsidRDefault="00DD1DA3" w:rsidP="004D78AF">
      <w:pPr>
        <w:pStyle w:val="1"/>
        <w:jc w:val="both"/>
        <w:rPr>
          <w:rFonts w:ascii="Times New Roman" w:eastAsiaTheme="minorEastAsia" w:hAnsi="Times New Roman" w:cs="Times New Roman"/>
          <w:color w:val="auto"/>
          <w:sz w:val="24"/>
          <w:szCs w:val="24"/>
        </w:rPr>
      </w:pPr>
      <w:bookmarkStart w:id="2" w:name="sub_6"/>
      <w:r w:rsidRPr="004D78AF">
        <w:rPr>
          <w:rFonts w:ascii="Times New Roman" w:eastAsiaTheme="minorEastAsia" w:hAnsi="Times New Roman" w:cs="Times New Roman"/>
          <w:color w:val="auto"/>
          <w:sz w:val="24"/>
          <w:szCs w:val="24"/>
        </w:rPr>
        <w:t>I. Общие положения</w:t>
      </w:r>
    </w:p>
    <w:bookmarkEnd w:id="2"/>
    <w:p w:rsidR="00DD1DA3" w:rsidRPr="004D78AF" w:rsidRDefault="00DD1DA3" w:rsidP="004D78AF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DD1DA3" w:rsidRPr="004D78AF" w:rsidRDefault="00DD1DA3" w:rsidP="004D78AF">
      <w:pPr>
        <w:jc w:val="both"/>
        <w:rPr>
          <w:rFonts w:ascii="Times New Roman" w:hAnsi="Times New Roman" w:cs="Times New Roman"/>
          <w:sz w:val="24"/>
          <w:szCs w:val="24"/>
        </w:rPr>
      </w:pPr>
      <w:bookmarkStart w:id="3" w:name="sub_7"/>
      <w:r w:rsidRPr="004D78AF">
        <w:rPr>
          <w:rFonts w:ascii="Times New Roman" w:hAnsi="Times New Roman" w:cs="Times New Roman"/>
          <w:sz w:val="24"/>
          <w:szCs w:val="24"/>
        </w:rPr>
        <w:t xml:space="preserve">1. </w:t>
      </w:r>
      <w:bookmarkStart w:id="4" w:name="sub_8"/>
      <w:bookmarkEnd w:id="3"/>
      <w:r w:rsidRPr="004D78AF">
        <w:rPr>
          <w:rFonts w:ascii="Times New Roman" w:hAnsi="Times New Roman" w:cs="Times New Roman"/>
          <w:sz w:val="24"/>
          <w:szCs w:val="24"/>
        </w:rPr>
        <w:t xml:space="preserve">Настоящий Порядок осуществления ведомственного контроля в сфере закупок товаров, работ, услуг для обеспечения муниципальных нужд администрации </w:t>
      </w:r>
      <w:r w:rsidR="004D78AF">
        <w:rPr>
          <w:rFonts w:ascii="Times New Roman" w:hAnsi="Times New Roman" w:cs="Times New Roman"/>
          <w:sz w:val="24"/>
          <w:szCs w:val="24"/>
        </w:rPr>
        <w:t>муниципального образования</w:t>
      </w:r>
      <w:r w:rsidRPr="004D78AF">
        <w:rPr>
          <w:rFonts w:ascii="Times New Roman" w:hAnsi="Times New Roman" w:cs="Times New Roman"/>
          <w:sz w:val="24"/>
          <w:szCs w:val="24"/>
        </w:rPr>
        <w:t xml:space="preserve"> «Хакуринохабльское сельское поселение» (далее - Порядок) устанавливает правила осуществления администрацией </w:t>
      </w:r>
      <w:r w:rsidR="004D78AF">
        <w:rPr>
          <w:rFonts w:ascii="Times New Roman" w:hAnsi="Times New Roman" w:cs="Times New Roman"/>
          <w:sz w:val="24"/>
          <w:szCs w:val="24"/>
        </w:rPr>
        <w:t>муниципального образования</w:t>
      </w:r>
      <w:r w:rsidRPr="004D78AF">
        <w:rPr>
          <w:rFonts w:ascii="Times New Roman" w:hAnsi="Times New Roman" w:cs="Times New Roman"/>
          <w:sz w:val="24"/>
          <w:szCs w:val="24"/>
        </w:rPr>
        <w:t xml:space="preserve"> " Хакуринохабльское сельское поселение ", (далее - Орган ведомственного контроля) в отношении подведомственных им заказчиков (далее - подведомственные заказчики) ведомственного контроля в сфере закупок товаров, работ, услуг для обеспечения муниципальных нужд администрации  </w:t>
      </w:r>
      <w:r w:rsidR="004D78AF">
        <w:rPr>
          <w:rFonts w:ascii="Times New Roman" w:hAnsi="Times New Roman" w:cs="Times New Roman"/>
          <w:sz w:val="24"/>
          <w:szCs w:val="24"/>
        </w:rPr>
        <w:t>муниципального образования</w:t>
      </w:r>
      <w:r w:rsidRPr="004D78AF">
        <w:rPr>
          <w:rFonts w:ascii="Times New Roman" w:hAnsi="Times New Roman" w:cs="Times New Roman"/>
          <w:sz w:val="24"/>
          <w:szCs w:val="24"/>
        </w:rPr>
        <w:t xml:space="preserve"> " Хакуринохабльское сельское поселение " (далее - ведомственный контроль) за соблюдением законодательных и иных нормативных правовых актов о контрактной системе в сфере закупок товаров, работ, услуг для обеспечения государственных и муниципальных нужд (далее - законодательство Российской Федерации о контрактной системе в сфере закупок) в отношении подведомственных им заказчиков.</w:t>
      </w:r>
    </w:p>
    <w:p w:rsidR="00DD1DA3" w:rsidRPr="004D78AF" w:rsidRDefault="00DD1DA3" w:rsidP="004D78AF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DD1DA3" w:rsidRPr="004D78AF" w:rsidRDefault="00DD1DA3" w:rsidP="004D78AF">
      <w:pPr>
        <w:jc w:val="both"/>
        <w:rPr>
          <w:rFonts w:ascii="Times New Roman" w:hAnsi="Times New Roman" w:cs="Times New Roman"/>
          <w:sz w:val="24"/>
          <w:szCs w:val="24"/>
        </w:rPr>
      </w:pPr>
      <w:r w:rsidRPr="004D78AF">
        <w:rPr>
          <w:rFonts w:ascii="Times New Roman" w:hAnsi="Times New Roman" w:cs="Times New Roman"/>
          <w:sz w:val="24"/>
          <w:szCs w:val="24"/>
        </w:rPr>
        <w:t xml:space="preserve">2. Подведомственными заказчиками являются Заказчик, контрактный управляющий, Единая комиссия, осуществляющая функции по осуществлению закупок товаров, работ, услуг для муниципальных нужд путем проведения конкурсов, аукционов, запросов котировок, запросов предложений в администрации </w:t>
      </w:r>
      <w:r w:rsidR="004D78AF">
        <w:rPr>
          <w:rFonts w:ascii="Times New Roman" w:hAnsi="Times New Roman" w:cs="Times New Roman"/>
          <w:sz w:val="24"/>
          <w:szCs w:val="24"/>
        </w:rPr>
        <w:t>муниципального образования</w:t>
      </w:r>
      <w:r w:rsidRPr="004D78AF">
        <w:rPr>
          <w:rFonts w:ascii="Times New Roman" w:hAnsi="Times New Roman" w:cs="Times New Roman"/>
          <w:sz w:val="24"/>
          <w:szCs w:val="24"/>
        </w:rPr>
        <w:t xml:space="preserve"> "Хакуринохабльское сельское поселение" (далее - субъекты ведомственного контроля)</w:t>
      </w:r>
    </w:p>
    <w:p w:rsidR="00DD1DA3" w:rsidRPr="004D78AF" w:rsidRDefault="00DD1DA3" w:rsidP="004D78AF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DD1DA3" w:rsidRPr="004D78AF" w:rsidRDefault="00DD1DA3" w:rsidP="004D78AF">
      <w:pPr>
        <w:jc w:val="both"/>
        <w:rPr>
          <w:rFonts w:ascii="Times New Roman" w:hAnsi="Times New Roman" w:cs="Times New Roman"/>
          <w:sz w:val="24"/>
          <w:szCs w:val="24"/>
        </w:rPr>
      </w:pPr>
      <w:bookmarkStart w:id="5" w:name="sub_9"/>
      <w:bookmarkEnd w:id="4"/>
      <w:r w:rsidRPr="004D78AF">
        <w:rPr>
          <w:rFonts w:ascii="Times New Roman" w:hAnsi="Times New Roman" w:cs="Times New Roman"/>
          <w:sz w:val="24"/>
          <w:szCs w:val="24"/>
        </w:rPr>
        <w:t>3</w:t>
      </w:r>
      <w:bookmarkStart w:id="6" w:name="sub_10"/>
      <w:bookmarkEnd w:id="5"/>
      <w:r w:rsidRPr="004D78AF">
        <w:rPr>
          <w:rFonts w:ascii="Times New Roman" w:hAnsi="Times New Roman" w:cs="Times New Roman"/>
          <w:sz w:val="24"/>
          <w:szCs w:val="24"/>
        </w:rPr>
        <w:t xml:space="preserve"> Целью ведомственного контроля является повышение эффективности деятельности подведомственных заказчиков в сфере закупок товаров, работ, услуг для муниципальных нужд.</w:t>
      </w:r>
    </w:p>
    <w:p w:rsidR="00DD1DA3" w:rsidRPr="004D78AF" w:rsidRDefault="00DD1DA3" w:rsidP="004D78AF">
      <w:pPr>
        <w:jc w:val="both"/>
        <w:rPr>
          <w:rFonts w:ascii="Times New Roman" w:hAnsi="Times New Roman" w:cs="Times New Roman"/>
          <w:sz w:val="24"/>
          <w:szCs w:val="24"/>
        </w:rPr>
      </w:pPr>
      <w:bookmarkStart w:id="7" w:name="sub_220"/>
      <w:r w:rsidRPr="004D78AF">
        <w:rPr>
          <w:rFonts w:ascii="Times New Roman" w:hAnsi="Times New Roman" w:cs="Times New Roman"/>
          <w:sz w:val="24"/>
          <w:szCs w:val="24"/>
        </w:rPr>
        <w:t>4. Задачами контроля являются:</w:t>
      </w:r>
    </w:p>
    <w:p w:rsidR="00DD1DA3" w:rsidRPr="004D78AF" w:rsidRDefault="00DD1DA3" w:rsidP="004D78AF">
      <w:pPr>
        <w:jc w:val="both"/>
        <w:rPr>
          <w:rFonts w:ascii="Times New Roman" w:hAnsi="Times New Roman" w:cs="Times New Roman"/>
          <w:sz w:val="24"/>
          <w:szCs w:val="24"/>
        </w:rPr>
      </w:pPr>
      <w:bookmarkStart w:id="8" w:name="sub_221"/>
      <w:bookmarkEnd w:id="7"/>
      <w:r w:rsidRPr="004D78AF">
        <w:rPr>
          <w:rFonts w:ascii="Times New Roman" w:hAnsi="Times New Roman" w:cs="Times New Roman"/>
          <w:sz w:val="24"/>
          <w:szCs w:val="24"/>
        </w:rPr>
        <w:t xml:space="preserve">4.1. Выявление случаев нарушения и неисполнения законодательства Российской Федерации и иных нормативных правовых актов о контрактной системе, муниципальных </w:t>
      </w:r>
      <w:r w:rsidRPr="004D78AF">
        <w:rPr>
          <w:rFonts w:ascii="Times New Roman" w:hAnsi="Times New Roman" w:cs="Times New Roman"/>
          <w:sz w:val="24"/>
          <w:szCs w:val="24"/>
        </w:rPr>
        <w:lastRenderedPageBreak/>
        <w:t xml:space="preserve">правовых актов администрации </w:t>
      </w:r>
      <w:r w:rsidR="004D78AF">
        <w:rPr>
          <w:rFonts w:ascii="Times New Roman" w:hAnsi="Times New Roman" w:cs="Times New Roman"/>
          <w:sz w:val="24"/>
          <w:szCs w:val="24"/>
        </w:rPr>
        <w:t>муниципального образования</w:t>
      </w:r>
      <w:r w:rsidR="004D78AF" w:rsidRPr="004D78AF">
        <w:rPr>
          <w:rFonts w:ascii="Times New Roman" w:hAnsi="Times New Roman" w:cs="Times New Roman"/>
          <w:sz w:val="24"/>
          <w:szCs w:val="24"/>
        </w:rPr>
        <w:t xml:space="preserve"> </w:t>
      </w:r>
      <w:r w:rsidRPr="004D78AF">
        <w:rPr>
          <w:rFonts w:ascii="Times New Roman" w:hAnsi="Times New Roman" w:cs="Times New Roman"/>
          <w:sz w:val="24"/>
          <w:szCs w:val="24"/>
        </w:rPr>
        <w:t xml:space="preserve"> «Хакуринохабльское сельское поселение» в сфере закупок;</w:t>
      </w:r>
    </w:p>
    <w:p w:rsidR="00DD1DA3" w:rsidRPr="004D78AF" w:rsidRDefault="00DD1DA3" w:rsidP="004D78AF">
      <w:pPr>
        <w:jc w:val="both"/>
        <w:rPr>
          <w:rFonts w:ascii="Times New Roman" w:hAnsi="Times New Roman" w:cs="Times New Roman"/>
          <w:sz w:val="24"/>
          <w:szCs w:val="24"/>
        </w:rPr>
      </w:pPr>
      <w:bookmarkStart w:id="9" w:name="sub_202"/>
      <w:bookmarkEnd w:id="8"/>
      <w:r w:rsidRPr="004D78AF">
        <w:rPr>
          <w:rFonts w:ascii="Times New Roman" w:hAnsi="Times New Roman" w:cs="Times New Roman"/>
          <w:sz w:val="24"/>
          <w:szCs w:val="24"/>
        </w:rPr>
        <w:t>4.2. Принятие в пределах своей компетенции мер по их предупреждению;</w:t>
      </w:r>
    </w:p>
    <w:p w:rsidR="00DD1DA3" w:rsidRPr="004D78AF" w:rsidRDefault="00DD1DA3" w:rsidP="004D78AF">
      <w:pPr>
        <w:jc w:val="both"/>
        <w:rPr>
          <w:rFonts w:ascii="Times New Roman" w:hAnsi="Times New Roman" w:cs="Times New Roman"/>
          <w:sz w:val="24"/>
          <w:szCs w:val="24"/>
        </w:rPr>
      </w:pPr>
      <w:bookmarkStart w:id="10" w:name="sub_203"/>
      <w:bookmarkEnd w:id="9"/>
      <w:r w:rsidRPr="004D78AF">
        <w:rPr>
          <w:rFonts w:ascii="Times New Roman" w:hAnsi="Times New Roman" w:cs="Times New Roman"/>
          <w:sz w:val="24"/>
          <w:szCs w:val="24"/>
        </w:rPr>
        <w:t>4.3. Повышение эффективности деятельности субъектов ведомственного контроля.</w:t>
      </w:r>
    </w:p>
    <w:p w:rsidR="00DD1DA3" w:rsidRPr="004D78AF" w:rsidRDefault="00DD1DA3" w:rsidP="004D78AF">
      <w:pPr>
        <w:jc w:val="both"/>
        <w:rPr>
          <w:rFonts w:ascii="Times New Roman" w:hAnsi="Times New Roman" w:cs="Times New Roman"/>
          <w:sz w:val="24"/>
          <w:szCs w:val="24"/>
        </w:rPr>
      </w:pPr>
      <w:bookmarkStart w:id="11" w:name="sub_230"/>
      <w:bookmarkEnd w:id="10"/>
      <w:r w:rsidRPr="004D78AF">
        <w:rPr>
          <w:rFonts w:ascii="Times New Roman" w:hAnsi="Times New Roman" w:cs="Times New Roman"/>
          <w:sz w:val="24"/>
          <w:szCs w:val="24"/>
        </w:rPr>
        <w:t xml:space="preserve">4.4. Предметом контроля является соблюдение субъектами ведомственного контроля требований законодательства Российской Федерации и иных нормативных правовых актов о контрактной системе, муниципальных правовых актов </w:t>
      </w:r>
      <w:r w:rsidR="004D78AF">
        <w:rPr>
          <w:rFonts w:ascii="Times New Roman" w:hAnsi="Times New Roman" w:cs="Times New Roman"/>
          <w:sz w:val="24"/>
          <w:szCs w:val="24"/>
        </w:rPr>
        <w:t>муниципального образования</w:t>
      </w:r>
      <w:r w:rsidRPr="004D78AF">
        <w:rPr>
          <w:rFonts w:ascii="Times New Roman" w:hAnsi="Times New Roman" w:cs="Times New Roman"/>
          <w:sz w:val="24"/>
          <w:szCs w:val="24"/>
        </w:rPr>
        <w:t xml:space="preserve"> «Хакуринохабльского сельского поселения в сфере закупок обязанностей:</w:t>
      </w:r>
    </w:p>
    <w:bookmarkEnd w:id="11"/>
    <w:p w:rsidR="00DD1DA3" w:rsidRPr="004D78AF" w:rsidRDefault="00DD1DA3" w:rsidP="004D78AF">
      <w:pPr>
        <w:jc w:val="both"/>
        <w:rPr>
          <w:rFonts w:ascii="Times New Roman" w:hAnsi="Times New Roman" w:cs="Times New Roman"/>
          <w:sz w:val="24"/>
          <w:szCs w:val="24"/>
        </w:rPr>
      </w:pPr>
      <w:r w:rsidRPr="004D78AF">
        <w:rPr>
          <w:rFonts w:ascii="Times New Roman" w:hAnsi="Times New Roman" w:cs="Times New Roman"/>
          <w:sz w:val="24"/>
          <w:szCs w:val="24"/>
        </w:rPr>
        <w:t>4. При осуществлении ведомственного контроля Органы ведомственного контроля осуществляют проверку соблюдения законодательства Российской Федерации о контрактной системе в сфере закупок, в том числе:</w:t>
      </w:r>
    </w:p>
    <w:p w:rsidR="00DD1DA3" w:rsidRPr="004D78AF" w:rsidRDefault="00DD1DA3" w:rsidP="004D78AF">
      <w:pPr>
        <w:jc w:val="both"/>
        <w:rPr>
          <w:rFonts w:ascii="Times New Roman" w:hAnsi="Times New Roman" w:cs="Times New Roman"/>
          <w:sz w:val="24"/>
          <w:szCs w:val="24"/>
        </w:rPr>
      </w:pPr>
      <w:bookmarkStart w:id="12" w:name="sub_11"/>
      <w:bookmarkEnd w:id="6"/>
      <w:r w:rsidRPr="004D78AF">
        <w:rPr>
          <w:rFonts w:ascii="Times New Roman" w:hAnsi="Times New Roman" w:cs="Times New Roman"/>
          <w:sz w:val="24"/>
          <w:szCs w:val="24"/>
        </w:rPr>
        <w:t>1) соблюдения ограничений и запретов, установленных законодательством Российской Федерации о контрактной системе в сфере закупок;</w:t>
      </w:r>
    </w:p>
    <w:p w:rsidR="00DD1DA3" w:rsidRPr="004D78AF" w:rsidRDefault="00DD1DA3" w:rsidP="004D78AF">
      <w:pPr>
        <w:jc w:val="both"/>
        <w:rPr>
          <w:rFonts w:ascii="Times New Roman" w:hAnsi="Times New Roman" w:cs="Times New Roman"/>
          <w:sz w:val="24"/>
          <w:szCs w:val="24"/>
        </w:rPr>
      </w:pPr>
      <w:bookmarkStart w:id="13" w:name="sub_12"/>
      <w:bookmarkEnd w:id="12"/>
      <w:r w:rsidRPr="004D78AF">
        <w:rPr>
          <w:rFonts w:ascii="Times New Roman" w:hAnsi="Times New Roman" w:cs="Times New Roman"/>
          <w:sz w:val="24"/>
          <w:szCs w:val="24"/>
        </w:rPr>
        <w:t>2) соблюдения требований к обоснованию закупок и обоснованности закупок;</w:t>
      </w:r>
    </w:p>
    <w:p w:rsidR="00DD1DA3" w:rsidRPr="004D78AF" w:rsidRDefault="00DD1DA3" w:rsidP="004D78AF">
      <w:pPr>
        <w:jc w:val="both"/>
        <w:rPr>
          <w:rFonts w:ascii="Times New Roman" w:hAnsi="Times New Roman" w:cs="Times New Roman"/>
          <w:sz w:val="24"/>
          <w:szCs w:val="24"/>
        </w:rPr>
      </w:pPr>
      <w:bookmarkStart w:id="14" w:name="sub_13"/>
      <w:bookmarkEnd w:id="13"/>
      <w:r w:rsidRPr="004D78AF">
        <w:rPr>
          <w:rFonts w:ascii="Times New Roman" w:hAnsi="Times New Roman" w:cs="Times New Roman"/>
          <w:sz w:val="24"/>
          <w:szCs w:val="24"/>
        </w:rPr>
        <w:t>3) соблюдения требований о нормировании в сфере закупок;</w:t>
      </w:r>
    </w:p>
    <w:p w:rsidR="00DD1DA3" w:rsidRPr="004D78AF" w:rsidRDefault="00DD1DA3" w:rsidP="004D78AF">
      <w:pPr>
        <w:jc w:val="both"/>
        <w:rPr>
          <w:rFonts w:ascii="Times New Roman" w:hAnsi="Times New Roman" w:cs="Times New Roman"/>
          <w:sz w:val="24"/>
          <w:szCs w:val="24"/>
        </w:rPr>
      </w:pPr>
      <w:bookmarkStart w:id="15" w:name="sub_14"/>
      <w:bookmarkEnd w:id="14"/>
      <w:r w:rsidRPr="004D78AF">
        <w:rPr>
          <w:rFonts w:ascii="Times New Roman" w:hAnsi="Times New Roman" w:cs="Times New Roman"/>
          <w:sz w:val="24"/>
          <w:szCs w:val="24"/>
        </w:rPr>
        <w:t xml:space="preserve">4) правильности определения и обоснования начальной (максимальной) цены контракта, цены контракта, заключаемого с единственным поставщиком (подрядчиком, исполнителем), в случаях, предусмотренных </w:t>
      </w:r>
      <w:hyperlink r:id="rId10" w:history="1">
        <w:r w:rsidRPr="004D78AF">
          <w:rPr>
            <w:rStyle w:val="af"/>
            <w:sz w:val="24"/>
            <w:szCs w:val="24"/>
          </w:rPr>
          <w:t>Федеральным законом</w:t>
        </w:r>
      </w:hyperlink>
      <w:r w:rsidRPr="004D78AF">
        <w:rPr>
          <w:rFonts w:ascii="Times New Roman" w:hAnsi="Times New Roman" w:cs="Times New Roman"/>
          <w:sz w:val="24"/>
          <w:szCs w:val="24"/>
        </w:rPr>
        <w:t xml:space="preserve"> N 44-ФЗ, начальной цены единицы товара, работы, услуги, начальной суммы цен единиц товара, работы, услуги;</w:t>
      </w:r>
    </w:p>
    <w:p w:rsidR="00DD1DA3" w:rsidRPr="004D78AF" w:rsidRDefault="00DD1DA3" w:rsidP="004D78AF">
      <w:pPr>
        <w:jc w:val="both"/>
        <w:rPr>
          <w:rFonts w:ascii="Times New Roman" w:hAnsi="Times New Roman" w:cs="Times New Roman"/>
          <w:sz w:val="24"/>
          <w:szCs w:val="24"/>
        </w:rPr>
      </w:pPr>
      <w:bookmarkStart w:id="16" w:name="sub_15"/>
      <w:bookmarkEnd w:id="15"/>
      <w:r w:rsidRPr="004D78AF">
        <w:rPr>
          <w:rFonts w:ascii="Times New Roman" w:hAnsi="Times New Roman" w:cs="Times New Roman"/>
          <w:sz w:val="24"/>
          <w:szCs w:val="24"/>
        </w:rPr>
        <w:t>5) соответствия информации об идентификационных кодах закупок и не превышения объема финансового обеспечения для осуществления данных закупок информации, содержащейся в планах-графиках закупок, извещениях об осуществлении закупок, протоколах определения поставщиков (подрядчиков, исполнителей), условиях проектов контрактов, направленных участниками закупок, с которыми заключаются контракты, в реестре контрактов, заключенных заказчиками;</w:t>
      </w:r>
    </w:p>
    <w:p w:rsidR="00DD1DA3" w:rsidRPr="004D78AF" w:rsidRDefault="00DD1DA3" w:rsidP="004D78AF">
      <w:pPr>
        <w:jc w:val="both"/>
        <w:rPr>
          <w:rFonts w:ascii="Times New Roman" w:hAnsi="Times New Roman" w:cs="Times New Roman"/>
          <w:sz w:val="24"/>
          <w:szCs w:val="24"/>
        </w:rPr>
      </w:pPr>
      <w:bookmarkStart w:id="17" w:name="sub_16"/>
      <w:bookmarkEnd w:id="16"/>
      <w:r w:rsidRPr="004D78AF">
        <w:rPr>
          <w:rFonts w:ascii="Times New Roman" w:hAnsi="Times New Roman" w:cs="Times New Roman"/>
          <w:sz w:val="24"/>
          <w:szCs w:val="24"/>
        </w:rPr>
        <w:t>6) предоставления учреждениям и предприятиям уголовно-исполнительной системы, организациям инвалидов преимущества в отношении предлагаемых ими цены контракта, суммы цен единиц товара, работы, услуги;</w:t>
      </w:r>
    </w:p>
    <w:p w:rsidR="00DD1DA3" w:rsidRPr="004D78AF" w:rsidRDefault="00DD1DA3" w:rsidP="004D78AF">
      <w:pPr>
        <w:jc w:val="both"/>
        <w:rPr>
          <w:rFonts w:ascii="Times New Roman" w:hAnsi="Times New Roman" w:cs="Times New Roman"/>
          <w:sz w:val="24"/>
          <w:szCs w:val="24"/>
        </w:rPr>
      </w:pPr>
      <w:bookmarkStart w:id="18" w:name="sub_17"/>
      <w:bookmarkEnd w:id="17"/>
      <w:r w:rsidRPr="004D78AF">
        <w:rPr>
          <w:rFonts w:ascii="Times New Roman" w:hAnsi="Times New Roman" w:cs="Times New Roman"/>
          <w:sz w:val="24"/>
          <w:szCs w:val="24"/>
        </w:rPr>
        <w:t>7) соблюдения требований, касающихся участия в закупках субъектов малого предпринимательства, социально ориентированных некоммерческих организаций;</w:t>
      </w:r>
    </w:p>
    <w:p w:rsidR="00DD1DA3" w:rsidRPr="004D78AF" w:rsidRDefault="00DD1DA3" w:rsidP="004D78AF">
      <w:pPr>
        <w:jc w:val="both"/>
        <w:rPr>
          <w:rFonts w:ascii="Times New Roman" w:hAnsi="Times New Roman" w:cs="Times New Roman"/>
          <w:sz w:val="24"/>
          <w:szCs w:val="24"/>
        </w:rPr>
      </w:pPr>
      <w:bookmarkStart w:id="19" w:name="sub_18"/>
      <w:bookmarkEnd w:id="18"/>
      <w:r w:rsidRPr="004D78AF">
        <w:rPr>
          <w:rFonts w:ascii="Times New Roman" w:hAnsi="Times New Roman" w:cs="Times New Roman"/>
          <w:sz w:val="24"/>
          <w:szCs w:val="24"/>
        </w:rPr>
        <w:t>8) соблюдения требований по определению поставщика (подрядчика, исполнителя);</w:t>
      </w:r>
    </w:p>
    <w:p w:rsidR="00DD1DA3" w:rsidRPr="004D78AF" w:rsidRDefault="00DD1DA3" w:rsidP="004D78AF">
      <w:pPr>
        <w:jc w:val="both"/>
        <w:rPr>
          <w:rFonts w:ascii="Times New Roman" w:hAnsi="Times New Roman" w:cs="Times New Roman"/>
          <w:sz w:val="24"/>
          <w:szCs w:val="24"/>
        </w:rPr>
      </w:pPr>
      <w:bookmarkStart w:id="20" w:name="sub_19"/>
      <w:bookmarkEnd w:id="19"/>
      <w:r w:rsidRPr="004D78AF">
        <w:rPr>
          <w:rFonts w:ascii="Times New Roman" w:hAnsi="Times New Roman" w:cs="Times New Roman"/>
          <w:sz w:val="24"/>
          <w:szCs w:val="24"/>
        </w:rPr>
        <w:t>9) применения заказчиком мер ответственности и совершения иных действий в случае нарушения поставщиком (подрядчиком, исполнителем) условий контракта;</w:t>
      </w:r>
    </w:p>
    <w:p w:rsidR="00DD1DA3" w:rsidRPr="004D78AF" w:rsidRDefault="00DD1DA3" w:rsidP="004D78AF">
      <w:pPr>
        <w:jc w:val="both"/>
        <w:rPr>
          <w:rFonts w:ascii="Times New Roman" w:hAnsi="Times New Roman" w:cs="Times New Roman"/>
          <w:sz w:val="24"/>
          <w:szCs w:val="24"/>
        </w:rPr>
      </w:pPr>
      <w:bookmarkStart w:id="21" w:name="sub_20"/>
      <w:bookmarkEnd w:id="20"/>
      <w:r w:rsidRPr="004D78AF">
        <w:rPr>
          <w:rFonts w:ascii="Times New Roman" w:hAnsi="Times New Roman" w:cs="Times New Roman"/>
          <w:sz w:val="24"/>
          <w:szCs w:val="24"/>
        </w:rPr>
        <w:t>10) соответствия поставленного товара, выполненной работы (ее результата) или оказанной услуги условиям контракта;</w:t>
      </w:r>
    </w:p>
    <w:p w:rsidR="00DD1DA3" w:rsidRPr="004D78AF" w:rsidRDefault="00DD1DA3" w:rsidP="004D78AF">
      <w:pPr>
        <w:jc w:val="both"/>
        <w:rPr>
          <w:rFonts w:ascii="Times New Roman" w:hAnsi="Times New Roman" w:cs="Times New Roman"/>
          <w:sz w:val="24"/>
          <w:szCs w:val="24"/>
        </w:rPr>
      </w:pPr>
      <w:bookmarkStart w:id="22" w:name="sub_21"/>
      <w:bookmarkEnd w:id="21"/>
      <w:r w:rsidRPr="004D78AF">
        <w:rPr>
          <w:rFonts w:ascii="Times New Roman" w:hAnsi="Times New Roman" w:cs="Times New Roman"/>
          <w:sz w:val="24"/>
          <w:szCs w:val="24"/>
        </w:rPr>
        <w:lastRenderedPageBreak/>
        <w:t>11) своевременности, полноты и достоверности отражения в документах учета поставленного товара, выполненной работы (ее результата) или оказанной услуги;</w:t>
      </w:r>
    </w:p>
    <w:p w:rsidR="00DD1DA3" w:rsidRPr="004D78AF" w:rsidRDefault="00DD1DA3" w:rsidP="004D78AF">
      <w:pPr>
        <w:jc w:val="both"/>
        <w:rPr>
          <w:rFonts w:ascii="Times New Roman" w:hAnsi="Times New Roman" w:cs="Times New Roman"/>
          <w:sz w:val="24"/>
          <w:szCs w:val="24"/>
        </w:rPr>
      </w:pPr>
      <w:bookmarkStart w:id="23" w:name="sub_22"/>
      <w:bookmarkEnd w:id="22"/>
      <w:r w:rsidRPr="004D78AF">
        <w:rPr>
          <w:rFonts w:ascii="Times New Roman" w:hAnsi="Times New Roman" w:cs="Times New Roman"/>
          <w:sz w:val="24"/>
          <w:szCs w:val="24"/>
        </w:rPr>
        <w:t>12) соответствия использования поставленного товара, выполненной работы (ее результата) или оказанной услуги целям осуществления закупки.</w:t>
      </w:r>
    </w:p>
    <w:bookmarkEnd w:id="23"/>
    <w:p w:rsidR="00DD1DA3" w:rsidRPr="004D78AF" w:rsidRDefault="00DD1DA3" w:rsidP="004D78AF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DD1DA3" w:rsidRPr="004D78AF" w:rsidRDefault="00DD1DA3" w:rsidP="004D78AF">
      <w:pPr>
        <w:pStyle w:val="1"/>
        <w:jc w:val="both"/>
        <w:rPr>
          <w:rFonts w:ascii="Times New Roman" w:eastAsiaTheme="minorEastAsia" w:hAnsi="Times New Roman" w:cs="Times New Roman"/>
          <w:color w:val="auto"/>
          <w:sz w:val="24"/>
          <w:szCs w:val="24"/>
        </w:rPr>
      </w:pPr>
      <w:bookmarkStart w:id="24" w:name="sub_23"/>
      <w:r w:rsidRPr="004D78AF">
        <w:rPr>
          <w:rFonts w:ascii="Times New Roman" w:eastAsiaTheme="minorEastAsia" w:hAnsi="Times New Roman" w:cs="Times New Roman"/>
          <w:color w:val="auto"/>
          <w:sz w:val="24"/>
          <w:szCs w:val="24"/>
        </w:rPr>
        <w:t>II. Порядок организации и проведения ведомственного контроля</w:t>
      </w:r>
    </w:p>
    <w:bookmarkEnd w:id="24"/>
    <w:p w:rsidR="00DD1DA3" w:rsidRPr="004D78AF" w:rsidRDefault="00DD1DA3" w:rsidP="004D78AF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DD1DA3" w:rsidRPr="004D78AF" w:rsidRDefault="00DD1DA3" w:rsidP="004D78AF">
      <w:pPr>
        <w:jc w:val="both"/>
        <w:rPr>
          <w:rFonts w:ascii="Times New Roman" w:hAnsi="Times New Roman" w:cs="Times New Roman"/>
          <w:sz w:val="24"/>
          <w:szCs w:val="24"/>
        </w:rPr>
      </w:pPr>
      <w:bookmarkStart w:id="25" w:name="sub_24"/>
      <w:r w:rsidRPr="004D78AF">
        <w:rPr>
          <w:rFonts w:ascii="Times New Roman" w:hAnsi="Times New Roman" w:cs="Times New Roman"/>
          <w:sz w:val="24"/>
          <w:szCs w:val="24"/>
        </w:rPr>
        <w:t>5. Органом ведомственного контроля определяется состав работников (не менее 2 (двух)), уполномоченных на осуществление ведомственного контроля.</w:t>
      </w:r>
    </w:p>
    <w:p w:rsidR="00DD1DA3" w:rsidRPr="004D78AF" w:rsidRDefault="00DD1DA3" w:rsidP="004D78AF">
      <w:pPr>
        <w:jc w:val="both"/>
        <w:rPr>
          <w:rFonts w:ascii="Times New Roman" w:hAnsi="Times New Roman" w:cs="Times New Roman"/>
          <w:sz w:val="24"/>
          <w:szCs w:val="24"/>
        </w:rPr>
      </w:pPr>
      <w:bookmarkStart w:id="26" w:name="sub_25"/>
      <w:bookmarkEnd w:id="25"/>
      <w:r w:rsidRPr="004D78AF">
        <w:rPr>
          <w:rFonts w:ascii="Times New Roman" w:hAnsi="Times New Roman" w:cs="Times New Roman"/>
          <w:sz w:val="24"/>
          <w:szCs w:val="24"/>
        </w:rPr>
        <w:t>6. Должностные лица Органа ведомственного контроля, уполномоченные на проведение мероприятий по осуществлению ведомственного контроля (далее - уполномоченные должностные лица), должны иметь высшее образование или дополнительное профессиональное образование в сфере закупок.</w:t>
      </w:r>
    </w:p>
    <w:p w:rsidR="00DD1DA3" w:rsidRPr="004D78AF" w:rsidRDefault="00DD1DA3" w:rsidP="004D78AF">
      <w:pPr>
        <w:jc w:val="both"/>
        <w:rPr>
          <w:rFonts w:ascii="Times New Roman" w:hAnsi="Times New Roman" w:cs="Times New Roman"/>
          <w:sz w:val="24"/>
          <w:szCs w:val="24"/>
        </w:rPr>
      </w:pPr>
      <w:bookmarkStart w:id="27" w:name="sub_26"/>
      <w:bookmarkEnd w:id="26"/>
      <w:r w:rsidRPr="004D78AF">
        <w:rPr>
          <w:rFonts w:ascii="Times New Roman" w:hAnsi="Times New Roman" w:cs="Times New Roman"/>
          <w:sz w:val="24"/>
          <w:szCs w:val="24"/>
        </w:rPr>
        <w:t xml:space="preserve">7. Ведомственный контроль осуществляется путем проведения плановых и внеплановых </w:t>
      </w:r>
      <w:r w:rsidR="000723DB">
        <w:rPr>
          <w:rFonts w:ascii="Times New Roman" w:hAnsi="Times New Roman" w:cs="Times New Roman"/>
          <w:sz w:val="24"/>
          <w:szCs w:val="24"/>
        </w:rPr>
        <w:t xml:space="preserve">документарных проверок. </w:t>
      </w:r>
    </w:p>
    <w:bookmarkEnd w:id="27"/>
    <w:p w:rsidR="00DD1DA3" w:rsidRPr="004D78AF" w:rsidRDefault="00DD1DA3" w:rsidP="004D78AF">
      <w:pPr>
        <w:jc w:val="both"/>
        <w:rPr>
          <w:rFonts w:ascii="Times New Roman" w:hAnsi="Times New Roman" w:cs="Times New Roman"/>
          <w:sz w:val="24"/>
          <w:szCs w:val="24"/>
        </w:rPr>
      </w:pPr>
      <w:r w:rsidRPr="004D78AF">
        <w:rPr>
          <w:rFonts w:ascii="Times New Roman" w:hAnsi="Times New Roman" w:cs="Times New Roman"/>
          <w:sz w:val="24"/>
          <w:szCs w:val="24"/>
        </w:rPr>
        <w:t xml:space="preserve">Под документарными проверками в целях настоящего Порядка понимаются проверки, проводимые по месту нахождения Органа ведомственного контроля на основании документов и информации, представленных </w:t>
      </w:r>
      <w:r w:rsidR="000723DB">
        <w:rPr>
          <w:rFonts w:ascii="Times New Roman" w:hAnsi="Times New Roman" w:cs="Times New Roman"/>
          <w:sz w:val="24"/>
          <w:szCs w:val="24"/>
        </w:rPr>
        <w:t>контрактным управляющим, Единой комиссией</w:t>
      </w:r>
      <w:r w:rsidRPr="004D78AF">
        <w:rPr>
          <w:rFonts w:ascii="Times New Roman" w:hAnsi="Times New Roman" w:cs="Times New Roman"/>
          <w:sz w:val="24"/>
          <w:szCs w:val="24"/>
        </w:rPr>
        <w:t xml:space="preserve"> по его запросу, а также информации, размещенной в Единой информационной системе.</w:t>
      </w:r>
    </w:p>
    <w:p w:rsidR="00DD1DA3" w:rsidRPr="004D78AF" w:rsidRDefault="00DD1DA3" w:rsidP="004D78AF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DD1DA3" w:rsidRPr="00C006BE" w:rsidRDefault="00DD1DA3" w:rsidP="004D78AF">
      <w:pPr>
        <w:pStyle w:val="1"/>
        <w:jc w:val="both"/>
        <w:rPr>
          <w:rFonts w:ascii="Times New Roman" w:eastAsiaTheme="minorEastAsia" w:hAnsi="Times New Roman" w:cs="Times New Roman"/>
          <w:color w:val="auto"/>
          <w:sz w:val="24"/>
          <w:szCs w:val="24"/>
        </w:rPr>
      </w:pPr>
      <w:bookmarkStart w:id="28" w:name="sub_27"/>
      <w:r w:rsidRPr="00C006BE">
        <w:rPr>
          <w:rFonts w:ascii="Times New Roman" w:eastAsiaTheme="minorEastAsia" w:hAnsi="Times New Roman" w:cs="Times New Roman"/>
          <w:color w:val="auto"/>
          <w:sz w:val="24"/>
          <w:szCs w:val="24"/>
        </w:rPr>
        <w:t>III. Планирование проверок</w:t>
      </w:r>
    </w:p>
    <w:bookmarkEnd w:id="28"/>
    <w:p w:rsidR="00DD1DA3" w:rsidRPr="004D78AF" w:rsidRDefault="00DD1DA3" w:rsidP="004D78AF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DD1DA3" w:rsidRPr="004D78AF" w:rsidRDefault="00DD1DA3" w:rsidP="004D78AF">
      <w:pPr>
        <w:jc w:val="both"/>
        <w:rPr>
          <w:rFonts w:ascii="Times New Roman" w:hAnsi="Times New Roman" w:cs="Times New Roman"/>
          <w:sz w:val="24"/>
          <w:szCs w:val="24"/>
        </w:rPr>
      </w:pPr>
      <w:bookmarkStart w:id="29" w:name="sub_28"/>
      <w:r w:rsidRPr="004D78AF">
        <w:rPr>
          <w:rFonts w:ascii="Times New Roman" w:hAnsi="Times New Roman" w:cs="Times New Roman"/>
          <w:sz w:val="24"/>
          <w:szCs w:val="24"/>
        </w:rPr>
        <w:t xml:space="preserve">8. Проверки проводятся в соответствии с планом ведомственного </w:t>
      </w:r>
      <w:r w:rsidRPr="009D6CE5">
        <w:rPr>
          <w:rFonts w:ascii="Times New Roman" w:hAnsi="Times New Roman" w:cs="Times New Roman"/>
          <w:sz w:val="24"/>
          <w:szCs w:val="24"/>
        </w:rPr>
        <w:t>контроля на очередной календарный год</w:t>
      </w:r>
      <w:r w:rsidRPr="004D78AF">
        <w:rPr>
          <w:rFonts w:ascii="Times New Roman" w:hAnsi="Times New Roman" w:cs="Times New Roman"/>
          <w:sz w:val="24"/>
          <w:szCs w:val="24"/>
        </w:rPr>
        <w:t xml:space="preserve"> (далее - план проверок), утверждаемым руководителем Органа ведомственного контроля или лицом, его замещающим.</w:t>
      </w:r>
    </w:p>
    <w:p w:rsidR="00DD1DA3" w:rsidRPr="004D78AF" w:rsidRDefault="00DD1DA3" w:rsidP="004D78AF">
      <w:pPr>
        <w:jc w:val="both"/>
        <w:rPr>
          <w:rFonts w:ascii="Times New Roman" w:hAnsi="Times New Roman" w:cs="Times New Roman"/>
          <w:sz w:val="24"/>
          <w:szCs w:val="24"/>
        </w:rPr>
      </w:pPr>
      <w:bookmarkStart w:id="30" w:name="sub_29"/>
      <w:bookmarkEnd w:id="29"/>
      <w:r w:rsidRPr="004D78AF">
        <w:rPr>
          <w:rFonts w:ascii="Times New Roman" w:hAnsi="Times New Roman" w:cs="Times New Roman"/>
          <w:sz w:val="24"/>
          <w:szCs w:val="24"/>
        </w:rPr>
        <w:t>9. План проверок утверждается руководителем Органа ведомственного контроля или лицом, его замещающим</w:t>
      </w:r>
      <w:r w:rsidRPr="009D6CE5">
        <w:rPr>
          <w:rFonts w:ascii="Times New Roman" w:hAnsi="Times New Roman" w:cs="Times New Roman"/>
          <w:sz w:val="24"/>
          <w:szCs w:val="24"/>
        </w:rPr>
        <w:t>, не позднее 20 декабря</w:t>
      </w:r>
      <w:r w:rsidRPr="004D78AF">
        <w:rPr>
          <w:rFonts w:ascii="Times New Roman" w:hAnsi="Times New Roman" w:cs="Times New Roman"/>
          <w:sz w:val="24"/>
          <w:szCs w:val="24"/>
        </w:rPr>
        <w:t xml:space="preserve"> текущего года.</w:t>
      </w:r>
    </w:p>
    <w:bookmarkEnd w:id="30"/>
    <w:p w:rsidR="00DD1DA3" w:rsidRPr="004D78AF" w:rsidRDefault="00DD1DA3" w:rsidP="004D78AF">
      <w:pPr>
        <w:jc w:val="both"/>
        <w:rPr>
          <w:rFonts w:ascii="Times New Roman" w:hAnsi="Times New Roman" w:cs="Times New Roman"/>
          <w:sz w:val="24"/>
          <w:szCs w:val="24"/>
        </w:rPr>
      </w:pPr>
      <w:r w:rsidRPr="004D78AF">
        <w:rPr>
          <w:rFonts w:ascii="Times New Roman" w:hAnsi="Times New Roman" w:cs="Times New Roman"/>
          <w:sz w:val="24"/>
          <w:szCs w:val="24"/>
        </w:rPr>
        <w:t>План проверок должен содержать:</w:t>
      </w:r>
    </w:p>
    <w:p w:rsidR="00DD1DA3" w:rsidRPr="004D78AF" w:rsidRDefault="00DD1DA3" w:rsidP="004D78AF">
      <w:pPr>
        <w:jc w:val="both"/>
        <w:rPr>
          <w:rFonts w:ascii="Times New Roman" w:hAnsi="Times New Roman" w:cs="Times New Roman"/>
          <w:sz w:val="24"/>
          <w:szCs w:val="24"/>
        </w:rPr>
      </w:pPr>
      <w:bookmarkStart w:id="31" w:name="sub_30"/>
      <w:r w:rsidRPr="004D78AF">
        <w:rPr>
          <w:rFonts w:ascii="Times New Roman" w:hAnsi="Times New Roman" w:cs="Times New Roman"/>
          <w:sz w:val="24"/>
          <w:szCs w:val="24"/>
        </w:rPr>
        <w:t>1) наименование Органа ведомственного контроля;</w:t>
      </w:r>
    </w:p>
    <w:p w:rsidR="00DD1DA3" w:rsidRPr="004D78AF" w:rsidRDefault="00DD1DA3" w:rsidP="004D78AF">
      <w:pPr>
        <w:jc w:val="both"/>
        <w:rPr>
          <w:rFonts w:ascii="Times New Roman" w:hAnsi="Times New Roman" w:cs="Times New Roman"/>
          <w:sz w:val="24"/>
          <w:szCs w:val="24"/>
        </w:rPr>
      </w:pPr>
      <w:bookmarkStart w:id="32" w:name="sub_31"/>
      <w:bookmarkEnd w:id="31"/>
      <w:r w:rsidRPr="004D78AF">
        <w:rPr>
          <w:rFonts w:ascii="Times New Roman" w:hAnsi="Times New Roman" w:cs="Times New Roman"/>
          <w:sz w:val="24"/>
          <w:szCs w:val="24"/>
        </w:rPr>
        <w:t>2) наименование, ИНН, адрес местонахождения заказчика, в отношении которого планируется проведение проверки;</w:t>
      </w:r>
    </w:p>
    <w:p w:rsidR="00DD1DA3" w:rsidRPr="004D78AF" w:rsidRDefault="00DD1DA3" w:rsidP="004D78AF">
      <w:pPr>
        <w:jc w:val="both"/>
        <w:rPr>
          <w:rFonts w:ascii="Times New Roman" w:hAnsi="Times New Roman" w:cs="Times New Roman"/>
          <w:sz w:val="24"/>
          <w:szCs w:val="24"/>
        </w:rPr>
      </w:pPr>
      <w:bookmarkStart w:id="33" w:name="sub_32"/>
      <w:bookmarkEnd w:id="32"/>
      <w:r w:rsidRPr="004D78AF">
        <w:rPr>
          <w:rFonts w:ascii="Times New Roman" w:hAnsi="Times New Roman" w:cs="Times New Roman"/>
          <w:sz w:val="24"/>
          <w:szCs w:val="24"/>
        </w:rPr>
        <w:t>3) вид проверки: документарная;</w:t>
      </w:r>
    </w:p>
    <w:p w:rsidR="00DD1DA3" w:rsidRPr="004D78AF" w:rsidRDefault="00DD1DA3" w:rsidP="004D78AF">
      <w:pPr>
        <w:jc w:val="both"/>
        <w:rPr>
          <w:rFonts w:ascii="Times New Roman" w:hAnsi="Times New Roman" w:cs="Times New Roman"/>
          <w:sz w:val="24"/>
          <w:szCs w:val="24"/>
        </w:rPr>
      </w:pPr>
      <w:bookmarkStart w:id="34" w:name="sub_33"/>
      <w:bookmarkEnd w:id="33"/>
      <w:r w:rsidRPr="004D78AF">
        <w:rPr>
          <w:rFonts w:ascii="Times New Roman" w:hAnsi="Times New Roman" w:cs="Times New Roman"/>
          <w:sz w:val="24"/>
          <w:szCs w:val="24"/>
        </w:rPr>
        <w:t>4) дату начала проведения проверки.</w:t>
      </w:r>
    </w:p>
    <w:p w:rsidR="00DD1DA3" w:rsidRPr="004D78AF" w:rsidRDefault="00DD1DA3" w:rsidP="004D78AF">
      <w:pPr>
        <w:jc w:val="both"/>
        <w:rPr>
          <w:rFonts w:ascii="Times New Roman" w:hAnsi="Times New Roman" w:cs="Times New Roman"/>
          <w:sz w:val="24"/>
          <w:szCs w:val="24"/>
        </w:rPr>
      </w:pPr>
      <w:bookmarkStart w:id="35" w:name="sub_34"/>
      <w:bookmarkEnd w:id="34"/>
      <w:r w:rsidRPr="004D78AF">
        <w:rPr>
          <w:rFonts w:ascii="Times New Roman" w:hAnsi="Times New Roman" w:cs="Times New Roman"/>
          <w:sz w:val="24"/>
          <w:szCs w:val="24"/>
        </w:rPr>
        <w:lastRenderedPageBreak/>
        <w:t>10. Изменения в план проверок могут быть внесены в соответствии с решением руководителя Органа ведомственного контроля. Внесение изменений в план проверок допускается не позднее чем за месяц до начала проведения проверки, в отношении которой вносятся такие изменения.</w:t>
      </w:r>
    </w:p>
    <w:p w:rsidR="00DD1DA3" w:rsidRPr="004D78AF" w:rsidRDefault="00DD1DA3" w:rsidP="004D78AF">
      <w:pPr>
        <w:jc w:val="both"/>
        <w:rPr>
          <w:rFonts w:ascii="Times New Roman" w:hAnsi="Times New Roman" w:cs="Times New Roman"/>
          <w:sz w:val="24"/>
          <w:szCs w:val="24"/>
        </w:rPr>
      </w:pPr>
      <w:bookmarkStart w:id="36" w:name="sub_35"/>
      <w:bookmarkEnd w:id="35"/>
      <w:r w:rsidRPr="004D78AF">
        <w:rPr>
          <w:rFonts w:ascii="Times New Roman" w:hAnsi="Times New Roman" w:cs="Times New Roman"/>
          <w:sz w:val="24"/>
          <w:szCs w:val="24"/>
        </w:rPr>
        <w:t xml:space="preserve">11. Электронная копия утвержденного плана проверок, а также вносимые в него изменения, в течение 5 рабочих дней с даты их утверждения размещаются на официальном сайте администрации </w:t>
      </w:r>
      <w:r w:rsidR="004D78AF">
        <w:rPr>
          <w:rFonts w:ascii="Times New Roman" w:hAnsi="Times New Roman" w:cs="Times New Roman"/>
          <w:sz w:val="24"/>
          <w:szCs w:val="24"/>
        </w:rPr>
        <w:t>муниципального образования</w:t>
      </w:r>
      <w:r w:rsidRPr="004D78AF">
        <w:rPr>
          <w:rFonts w:ascii="Times New Roman" w:hAnsi="Times New Roman" w:cs="Times New Roman"/>
          <w:sz w:val="24"/>
          <w:szCs w:val="24"/>
        </w:rPr>
        <w:t xml:space="preserve"> «Хакуринохабльское сельское поселение в информационно-телекоммуникационной сети» Интернет".</w:t>
      </w:r>
    </w:p>
    <w:p w:rsidR="00DD1DA3" w:rsidRPr="004D78AF" w:rsidRDefault="00DD1DA3" w:rsidP="004D78AF">
      <w:pPr>
        <w:jc w:val="both"/>
        <w:rPr>
          <w:rFonts w:ascii="Times New Roman" w:hAnsi="Times New Roman" w:cs="Times New Roman"/>
          <w:sz w:val="24"/>
          <w:szCs w:val="24"/>
        </w:rPr>
      </w:pPr>
      <w:bookmarkStart w:id="37" w:name="sub_36"/>
      <w:bookmarkEnd w:id="36"/>
      <w:r w:rsidRPr="004D78AF">
        <w:rPr>
          <w:rFonts w:ascii="Times New Roman" w:hAnsi="Times New Roman" w:cs="Times New Roman"/>
          <w:sz w:val="24"/>
          <w:szCs w:val="24"/>
        </w:rPr>
        <w:t>12. Плановые проверки в отношении каждого заказчика проводятся не чаще чем один раз в год и не реже одного раза в три года.</w:t>
      </w:r>
    </w:p>
    <w:p w:rsidR="00DD1DA3" w:rsidRPr="004D78AF" w:rsidRDefault="00DD1DA3" w:rsidP="004D78AF">
      <w:pPr>
        <w:jc w:val="both"/>
        <w:rPr>
          <w:rFonts w:ascii="Times New Roman" w:hAnsi="Times New Roman" w:cs="Times New Roman"/>
          <w:sz w:val="24"/>
          <w:szCs w:val="24"/>
        </w:rPr>
      </w:pPr>
      <w:bookmarkStart w:id="38" w:name="sub_37"/>
      <w:bookmarkEnd w:id="37"/>
      <w:r w:rsidRPr="004D78AF">
        <w:rPr>
          <w:rFonts w:ascii="Times New Roman" w:hAnsi="Times New Roman" w:cs="Times New Roman"/>
          <w:sz w:val="24"/>
          <w:szCs w:val="24"/>
        </w:rPr>
        <w:t>13. Внеплановые проверки проводятся в случае получения Органом ведомственного контроля информации о нарушении заказчиком законодательства Российской Федерации о контрактной системе в сфере закупок, в случае если факты, изложенные в данной информации, не были предметом проверок, проводимых Органом ведомственного контроля в отношении указанного заказчика.</w:t>
      </w:r>
    </w:p>
    <w:bookmarkEnd w:id="38"/>
    <w:p w:rsidR="00DD1DA3" w:rsidRPr="004D78AF" w:rsidRDefault="00DD1DA3" w:rsidP="004D78AF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DD1DA3" w:rsidRPr="00C006BE" w:rsidRDefault="00DD1DA3" w:rsidP="004D78AF">
      <w:pPr>
        <w:pStyle w:val="1"/>
        <w:jc w:val="both"/>
        <w:rPr>
          <w:rFonts w:ascii="Times New Roman" w:eastAsiaTheme="minorEastAsia" w:hAnsi="Times New Roman" w:cs="Times New Roman"/>
          <w:color w:val="auto"/>
          <w:sz w:val="24"/>
          <w:szCs w:val="24"/>
        </w:rPr>
      </w:pPr>
      <w:bookmarkStart w:id="39" w:name="sub_38"/>
      <w:r w:rsidRPr="00C006BE">
        <w:rPr>
          <w:rFonts w:ascii="Times New Roman" w:eastAsiaTheme="minorEastAsia" w:hAnsi="Times New Roman" w:cs="Times New Roman"/>
          <w:color w:val="auto"/>
          <w:sz w:val="24"/>
          <w:szCs w:val="24"/>
        </w:rPr>
        <w:t>IV. Организация и проведение проверок, оформление их результатов</w:t>
      </w:r>
    </w:p>
    <w:bookmarkEnd w:id="39"/>
    <w:p w:rsidR="00DD1DA3" w:rsidRPr="004D78AF" w:rsidRDefault="00DD1DA3" w:rsidP="004D78AF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DD1DA3" w:rsidRPr="004D78AF" w:rsidRDefault="00DD1DA3" w:rsidP="004D78AF">
      <w:pPr>
        <w:jc w:val="both"/>
        <w:rPr>
          <w:rFonts w:ascii="Times New Roman" w:hAnsi="Times New Roman" w:cs="Times New Roman"/>
          <w:sz w:val="24"/>
          <w:szCs w:val="24"/>
        </w:rPr>
      </w:pPr>
      <w:bookmarkStart w:id="40" w:name="sub_39"/>
      <w:r w:rsidRPr="004D78AF">
        <w:rPr>
          <w:rFonts w:ascii="Times New Roman" w:hAnsi="Times New Roman" w:cs="Times New Roman"/>
          <w:sz w:val="24"/>
          <w:szCs w:val="24"/>
        </w:rPr>
        <w:t>14. Проверки проводятся по приказу (распоряжению) руководителя Органа ведомственного контроля или лица, его замещающего.</w:t>
      </w:r>
    </w:p>
    <w:p w:rsidR="00DD1DA3" w:rsidRPr="004D78AF" w:rsidRDefault="00DD1DA3" w:rsidP="004D78AF">
      <w:pPr>
        <w:jc w:val="both"/>
        <w:rPr>
          <w:rFonts w:ascii="Times New Roman" w:hAnsi="Times New Roman" w:cs="Times New Roman"/>
          <w:sz w:val="24"/>
          <w:szCs w:val="24"/>
        </w:rPr>
      </w:pPr>
      <w:bookmarkStart w:id="41" w:name="sub_40"/>
      <w:bookmarkEnd w:id="40"/>
      <w:r w:rsidRPr="004D78AF">
        <w:rPr>
          <w:rFonts w:ascii="Times New Roman" w:hAnsi="Times New Roman" w:cs="Times New Roman"/>
          <w:sz w:val="24"/>
          <w:szCs w:val="24"/>
        </w:rPr>
        <w:t>15. Не позднее чем за 5 рабочих дней до даты начала проведения плановой проверки в адрес заказчика направляется уведомление о проведении проверки с приложением копии приказа (распоряжения) Органа ведомственного контроля о проведении проверки (далее - уведомление). Уведомление подписывается руководителем Органа ведомственного контроля или лицом, его замещающим.</w:t>
      </w:r>
    </w:p>
    <w:bookmarkEnd w:id="41"/>
    <w:p w:rsidR="00DD1DA3" w:rsidRPr="004D78AF" w:rsidRDefault="00DD1DA3" w:rsidP="004D78AF">
      <w:pPr>
        <w:jc w:val="both"/>
        <w:rPr>
          <w:rFonts w:ascii="Times New Roman" w:hAnsi="Times New Roman" w:cs="Times New Roman"/>
          <w:sz w:val="24"/>
          <w:szCs w:val="24"/>
        </w:rPr>
      </w:pPr>
      <w:r w:rsidRPr="004D78AF">
        <w:rPr>
          <w:rFonts w:ascii="Times New Roman" w:hAnsi="Times New Roman" w:cs="Times New Roman"/>
          <w:sz w:val="24"/>
          <w:szCs w:val="24"/>
        </w:rPr>
        <w:t>Уведомление о проведении внеплановой проверки направляется в адрес заказчика любым доступным способом, в том числе посредством электронного документа, подписанного усиленной квалифицированной электронной подписью и направленного по адресу электронной почты не менее чем за двадцать четыре часа до начала её проведения. Приказ (распоряжение) Органа ведомственного контроля о проведении проверки вручается руководителю заказчика или лицу, его замещающему, непосредственно перед началом проверки.</w:t>
      </w:r>
    </w:p>
    <w:p w:rsidR="00DD1DA3" w:rsidRPr="004D78AF" w:rsidRDefault="00DD1DA3" w:rsidP="004D78AF">
      <w:pPr>
        <w:jc w:val="both"/>
        <w:rPr>
          <w:rFonts w:ascii="Times New Roman" w:hAnsi="Times New Roman" w:cs="Times New Roman"/>
          <w:sz w:val="24"/>
          <w:szCs w:val="24"/>
        </w:rPr>
      </w:pPr>
      <w:bookmarkStart w:id="42" w:name="sub_41"/>
      <w:r w:rsidRPr="004D78AF">
        <w:rPr>
          <w:rFonts w:ascii="Times New Roman" w:hAnsi="Times New Roman" w:cs="Times New Roman"/>
          <w:sz w:val="24"/>
          <w:szCs w:val="24"/>
        </w:rPr>
        <w:t xml:space="preserve">16. </w:t>
      </w:r>
      <w:r w:rsidR="000723DB">
        <w:rPr>
          <w:rFonts w:ascii="Times New Roman" w:hAnsi="Times New Roman" w:cs="Times New Roman"/>
          <w:sz w:val="24"/>
          <w:szCs w:val="24"/>
        </w:rPr>
        <w:t>Р</w:t>
      </w:r>
      <w:r w:rsidRPr="004D78AF">
        <w:rPr>
          <w:rFonts w:ascii="Times New Roman" w:hAnsi="Times New Roman" w:cs="Times New Roman"/>
          <w:sz w:val="24"/>
          <w:szCs w:val="24"/>
        </w:rPr>
        <w:t>аспоряжение Органа ведомственного контроля о проведении проверки должно содержать следующую информацию:</w:t>
      </w:r>
    </w:p>
    <w:p w:rsidR="00DD1DA3" w:rsidRPr="004D78AF" w:rsidRDefault="00DD1DA3" w:rsidP="004D78AF">
      <w:pPr>
        <w:jc w:val="both"/>
        <w:rPr>
          <w:rFonts w:ascii="Times New Roman" w:hAnsi="Times New Roman" w:cs="Times New Roman"/>
          <w:sz w:val="24"/>
          <w:szCs w:val="24"/>
        </w:rPr>
      </w:pPr>
      <w:bookmarkStart w:id="43" w:name="sub_42"/>
      <w:bookmarkEnd w:id="42"/>
      <w:r w:rsidRPr="004D78AF">
        <w:rPr>
          <w:rFonts w:ascii="Times New Roman" w:hAnsi="Times New Roman" w:cs="Times New Roman"/>
          <w:sz w:val="24"/>
          <w:szCs w:val="24"/>
        </w:rPr>
        <w:t>1) наименование, ИНН, адрес местонахождения заказчика, в отношении которого принято решение о проведении проверки;</w:t>
      </w:r>
    </w:p>
    <w:p w:rsidR="00DD1DA3" w:rsidRPr="004D78AF" w:rsidRDefault="00DD1DA3" w:rsidP="004D78AF">
      <w:pPr>
        <w:jc w:val="both"/>
        <w:rPr>
          <w:rFonts w:ascii="Times New Roman" w:hAnsi="Times New Roman" w:cs="Times New Roman"/>
          <w:sz w:val="24"/>
          <w:szCs w:val="24"/>
        </w:rPr>
      </w:pPr>
      <w:bookmarkStart w:id="44" w:name="sub_43"/>
      <w:bookmarkEnd w:id="43"/>
      <w:r w:rsidRPr="004D78AF">
        <w:rPr>
          <w:rFonts w:ascii="Times New Roman" w:hAnsi="Times New Roman" w:cs="Times New Roman"/>
          <w:sz w:val="24"/>
          <w:szCs w:val="24"/>
        </w:rPr>
        <w:t>2) сведения об уполномоченных работниках с указанием фамилии, имени, отчества и должности;</w:t>
      </w:r>
    </w:p>
    <w:p w:rsidR="00DD1DA3" w:rsidRPr="004D78AF" w:rsidRDefault="00DD1DA3" w:rsidP="004D78AF">
      <w:pPr>
        <w:jc w:val="both"/>
        <w:rPr>
          <w:rFonts w:ascii="Times New Roman" w:hAnsi="Times New Roman" w:cs="Times New Roman"/>
          <w:sz w:val="24"/>
          <w:szCs w:val="24"/>
        </w:rPr>
      </w:pPr>
      <w:bookmarkStart w:id="45" w:name="sub_44"/>
      <w:bookmarkEnd w:id="44"/>
      <w:r w:rsidRPr="004D78AF">
        <w:rPr>
          <w:rFonts w:ascii="Times New Roman" w:hAnsi="Times New Roman" w:cs="Times New Roman"/>
          <w:sz w:val="24"/>
          <w:szCs w:val="24"/>
        </w:rPr>
        <w:lastRenderedPageBreak/>
        <w:t>3) тип проверки: плановая или внеплановая;</w:t>
      </w:r>
    </w:p>
    <w:p w:rsidR="00DD1DA3" w:rsidRPr="004D78AF" w:rsidRDefault="00DD1DA3" w:rsidP="004D78AF">
      <w:pPr>
        <w:jc w:val="both"/>
        <w:rPr>
          <w:rFonts w:ascii="Times New Roman" w:hAnsi="Times New Roman" w:cs="Times New Roman"/>
          <w:sz w:val="24"/>
          <w:szCs w:val="24"/>
        </w:rPr>
      </w:pPr>
      <w:bookmarkStart w:id="46" w:name="sub_45"/>
      <w:bookmarkEnd w:id="45"/>
      <w:r w:rsidRPr="004D78AF">
        <w:rPr>
          <w:rFonts w:ascii="Times New Roman" w:hAnsi="Times New Roman" w:cs="Times New Roman"/>
          <w:sz w:val="24"/>
          <w:szCs w:val="24"/>
        </w:rPr>
        <w:t>4) вид проверки: документарная;</w:t>
      </w:r>
    </w:p>
    <w:p w:rsidR="00DD1DA3" w:rsidRPr="004D78AF" w:rsidRDefault="00DD1DA3" w:rsidP="004D78AF">
      <w:pPr>
        <w:jc w:val="both"/>
        <w:rPr>
          <w:rFonts w:ascii="Times New Roman" w:hAnsi="Times New Roman" w:cs="Times New Roman"/>
          <w:sz w:val="24"/>
          <w:szCs w:val="24"/>
        </w:rPr>
      </w:pPr>
      <w:bookmarkStart w:id="47" w:name="sub_46"/>
      <w:bookmarkEnd w:id="46"/>
      <w:r w:rsidRPr="004D78AF">
        <w:rPr>
          <w:rFonts w:ascii="Times New Roman" w:hAnsi="Times New Roman" w:cs="Times New Roman"/>
          <w:sz w:val="24"/>
          <w:szCs w:val="24"/>
        </w:rPr>
        <w:t>5) метод проверки: сплошной или выборочный;</w:t>
      </w:r>
    </w:p>
    <w:p w:rsidR="00DD1DA3" w:rsidRPr="004D78AF" w:rsidRDefault="00DD1DA3" w:rsidP="004D78AF">
      <w:pPr>
        <w:jc w:val="both"/>
        <w:rPr>
          <w:rFonts w:ascii="Times New Roman" w:hAnsi="Times New Roman" w:cs="Times New Roman"/>
          <w:sz w:val="24"/>
          <w:szCs w:val="24"/>
        </w:rPr>
      </w:pPr>
      <w:bookmarkStart w:id="48" w:name="sub_47"/>
      <w:bookmarkEnd w:id="47"/>
      <w:r w:rsidRPr="004D78AF">
        <w:rPr>
          <w:rFonts w:ascii="Times New Roman" w:hAnsi="Times New Roman" w:cs="Times New Roman"/>
          <w:sz w:val="24"/>
          <w:szCs w:val="24"/>
        </w:rPr>
        <w:t>6) предмет проверки (проверяемые вопросы), в том числе период времени, за который проверяется деятельность заказчика;</w:t>
      </w:r>
    </w:p>
    <w:p w:rsidR="00DD1DA3" w:rsidRPr="004D78AF" w:rsidRDefault="00DD1DA3" w:rsidP="004D78AF">
      <w:pPr>
        <w:jc w:val="both"/>
        <w:rPr>
          <w:rFonts w:ascii="Times New Roman" w:hAnsi="Times New Roman" w:cs="Times New Roman"/>
          <w:sz w:val="24"/>
          <w:szCs w:val="24"/>
        </w:rPr>
      </w:pPr>
      <w:bookmarkStart w:id="49" w:name="sub_48"/>
      <w:bookmarkEnd w:id="48"/>
      <w:r w:rsidRPr="004D78AF">
        <w:rPr>
          <w:rFonts w:ascii="Times New Roman" w:hAnsi="Times New Roman" w:cs="Times New Roman"/>
          <w:sz w:val="24"/>
          <w:szCs w:val="24"/>
        </w:rPr>
        <w:t>7) дата начала и дата окончания проведения проверки.</w:t>
      </w:r>
    </w:p>
    <w:p w:rsidR="00DD1DA3" w:rsidRPr="004D78AF" w:rsidRDefault="00DD1DA3" w:rsidP="004D78AF">
      <w:pPr>
        <w:jc w:val="both"/>
        <w:rPr>
          <w:rFonts w:ascii="Times New Roman" w:hAnsi="Times New Roman" w:cs="Times New Roman"/>
          <w:sz w:val="24"/>
          <w:szCs w:val="24"/>
        </w:rPr>
      </w:pPr>
      <w:bookmarkStart w:id="50" w:name="sub_49"/>
      <w:bookmarkEnd w:id="49"/>
      <w:r w:rsidRPr="004D78AF">
        <w:rPr>
          <w:rFonts w:ascii="Times New Roman" w:hAnsi="Times New Roman" w:cs="Times New Roman"/>
          <w:sz w:val="24"/>
          <w:szCs w:val="24"/>
        </w:rPr>
        <w:t>17. Срок проведения проверки не может составлять более чем 15 календарных дней и может быть продлен только один раз не более чем на 15 календарных дней по решению руководителя Органа ведомственного контроля или лица, его замещающего.</w:t>
      </w:r>
    </w:p>
    <w:p w:rsidR="00DD1DA3" w:rsidRPr="004D78AF" w:rsidRDefault="00DD1DA3" w:rsidP="004D78AF">
      <w:pPr>
        <w:jc w:val="both"/>
        <w:rPr>
          <w:rFonts w:ascii="Times New Roman" w:hAnsi="Times New Roman" w:cs="Times New Roman"/>
          <w:sz w:val="24"/>
          <w:szCs w:val="24"/>
        </w:rPr>
      </w:pPr>
      <w:bookmarkStart w:id="51" w:name="sub_50"/>
      <w:bookmarkEnd w:id="50"/>
      <w:r w:rsidRPr="004D78AF">
        <w:rPr>
          <w:rFonts w:ascii="Times New Roman" w:hAnsi="Times New Roman" w:cs="Times New Roman"/>
          <w:sz w:val="24"/>
          <w:szCs w:val="24"/>
        </w:rPr>
        <w:t>18. При проведении проверки уполномоченный работник Органа ведомственного контроля имеет право:</w:t>
      </w:r>
    </w:p>
    <w:bookmarkEnd w:id="51"/>
    <w:p w:rsidR="00DD1DA3" w:rsidRPr="004D78AF" w:rsidRDefault="00DD1DA3" w:rsidP="004D78AF">
      <w:pPr>
        <w:jc w:val="both"/>
        <w:rPr>
          <w:rFonts w:ascii="Times New Roman" w:hAnsi="Times New Roman" w:cs="Times New Roman"/>
          <w:sz w:val="24"/>
          <w:szCs w:val="24"/>
        </w:rPr>
      </w:pPr>
      <w:r w:rsidRPr="004D78AF">
        <w:rPr>
          <w:rFonts w:ascii="Times New Roman" w:hAnsi="Times New Roman" w:cs="Times New Roman"/>
          <w:sz w:val="24"/>
          <w:szCs w:val="24"/>
        </w:rPr>
        <w:t>а)  на истребование необходимых для проведения проверки документов;</w:t>
      </w:r>
    </w:p>
    <w:p w:rsidR="000723DB" w:rsidRDefault="000723DB" w:rsidP="000723DB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б</w:t>
      </w:r>
      <w:r w:rsidR="00DD1DA3" w:rsidRPr="004D78AF">
        <w:rPr>
          <w:rFonts w:ascii="Times New Roman" w:hAnsi="Times New Roman" w:cs="Times New Roman"/>
          <w:sz w:val="24"/>
          <w:szCs w:val="24"/>
        </w:rPr>
        <w:t>) на получение необходимых объяснений в письменной форме, в форме электронного документа и (или) устной форме по вопросам проводимой проверки.</w:t>
      </w:r>
      <w:bookmarkStart w:id="52" w:name="sub_51"/>
    </w:p>
    <w:p w:rsidR="00DD1DA3" w:rsidRPr="000723DB" w:rsidRDefault="00DD1DA3" w:rsidP="000723DB">
      <w:pPr>
        <w:jc w:val="both"/>
        <w:rPr>
          <w:rFonts w:ascii="Times New Roman" w:hAnsi="Times New Roman" w:cs="Times New Roman"/>
          <w:b/>
          <w:sz w:val="24"/>
          <w:szCs w:val="24"/>
        </w:rPr>
      </w:pPr>
      <w:r w:rsidRPr="000723DB">
        <w:rPr>
          <w:rFonts w:ascii="Times New Roman" w:hAnsi="Times New Roman" w:cs="Times New Roman"/>
          <w:b/>
          <w:sz w:val="24"/>
          <w:szCs w:val="24"/>
        </w:rPr>
        <w:t>V. Требования к оформлению и реализации результатов проверок</w:t>
      </w:r>
    </w:p>
    <w:bookmarkEnd w:id="52"/>
    <w:p w:rsidR="00DD1DA3" w:rsidRPr="004D78AF" w:rsidRDefault="00DD1DA3" w:rsidP="004D78AF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DD1DA3" w:rsidRPr="004D78AF" w:rsidRDefault="00DD1DA3" w:rsidP="004D78AF">
      <w:pPr>
        <w:jc w:val="both"/>
        <w:rPr>
          <w:rFonts w:ascii="Times New Roman" w:hAnsi="Times New Roman" w:cs="Times New Roman"/>
          <w:sz w:val="24"/>
          <w:szCs w:val="24"/>
        </w:rPr>
      </w:pPr>
      <w:bookmarkStart w:id="53" w:name="sub_52"/>
      <w:r w:rsidRPr="004D78AF">
        <w:rPr>
          <w:rFonts w:ascii="Times New Roman" w:hAnsi="Times New Roman" w:cs="Times New Roman"/>
          <w:sz w:val="24"/>
          <w:szCs w:val="24"/>
        </w:rPr>
        <w:t>19. Результаты плановой (внеплановой) проверки оформляются отчетом (далее - отчет) в срок не позднее 10 рабочих дней со дня окончания проведения проверки.</w:t>
      </w:r>
    </w:p>
    <w:bookmarkEnd w:id="53"/>
    <w:p w:rsidR="00DD1DA3" w:rsidRPr="004D78AF" w:rsidRDefault="00DD1DA3" w:rsidP="004D78AF">
      <w:pPr>
        <w:jc w:val="both"/>
        <w:rPr>
          <w:rFonts w:ascii="Times New Roman" w:hAnsi="Times New Roman" w:cs="Times New Roman"/>
          <w:sz w:val="24"/>
          <w:szCs w:val="24"/>
        </w:rPr>
      </w:pPr>
      <w:r w:rsidRPr="004D78AF">
        <w:rPr>
          <w:rFonts w:ascii="Times New Roman" w:hAnsi="Times New Roman" w:cs="Times New Roman"/>
          <w:sz w:val="24"/>
          <w:szCs w:val="24"/>
        </w:rPr>
        <w:t>Отчет подписывается всеми уполномоченными должностными лицами, проводившими плановую (внеплановую) проверку, и утверждается руководителем Органа ведомственного контроля или лицом, его замещающим.</w:t>
      </w:r>
    </w:p>
    <w:p w:rsidR="00DD1DA3" w:rsidRPr="004D78AF" w:rsidRDefault="00DD1DA3" w:rsidP="004D78AF">
      <w:pPr>
        <w:jc w:val="both"/>
        <w:rPr>
          <w:rFonts w:ascii="Times New Roman" w:hAnsi="Times New Roman" w:cs="Times New Roman"/>
          <w:sz w:val="24"/>
          <w:szCs w:val="24"/>
        </w:rPr>
      </w:pPr>
      <w:r w:rsidRPr="004D78AF">
        <w:rPr>
          <w:rFonts w:ascii="Times New Roman" w:hAnsi="Times New Roman" w:cs="Times New Roman"/>
          <w:sz w:val="24"/>
          <w:szCs w:val="24"/>
        </w:rPr>
        <w:t>Отчет должен содержать:</w:t>
      </w:r>
    </w:p>
    <w:p w:rsidR="00DD1DA3" w:rsidRPr="004D78AF" w:rsidRDefault="00DD1DA3" w:rsidP="004D78AF">
      <w:pPr>
        <w:jc w:val="both"/>
        <w:rPr>
          <w:rFonts w:ascii="Times New Roman" w:hAnsi="Times New Roman" w:cs="Times New Roman"/>
          <w:sz w:val="24"/>
          <w:szCs w:val="24"/>
        </w:rPr>
      </w:pPr>
      <w:bookmarkStart w:id="54" w:name="sub_53"/>
      <w:r w:rsidRPr="004D78AF">
        <w:rPr>
          <w:rFonts w:ascii="Times New Roman" w:hAnsi="Times New Roman" w:cs="Times New Roman"/>
          <w:sz w:val="24"/>
          <w:szCs w:val="24"/>
        </w:rPr>
        <w:t>1) наименование Органа ведомственного контроля;</w:t>
      </w:r>
    </w:p>
    <w:p w:rsidR="00DD1DA3" w:rsidRPr="004D78AF" w:rsidRDefault="00DD1DA3" w:rsidP="004D78AF">
      <w:pPr>
        <w:jc w:val="both"/>
        <w:rPr>
          <w:rFonts w:ascii="Times New Roman" w:hAnsi="Times New Roman" w:cs="Times New Roman"/>
          <w:sz w:val="24"/>
          <w:szCs w:val="24"/>
        </w:rPr>
      </w:pPr>
      <w:bookmarkStart w:id="55" w:name="sub_54"/>
      <w:bookmarkEnd w:id="54"/>
      <w:r w:rsidRPr="004D78AF">
        <w:rPr>
          <w:rFonts w:ascii="Times New Roman" w:hAnsi="Times New Roman" w:cs="Times New Roman"/>
          <w:sz w:val="24"/>
          <w:szCs w:val="24"/>
        </w:rPr>
        <w:t>2) номер, дату и место составления акта проверки;</w:t>
      </w:r>
    </w:p>
    <w:p w:rsidR="00DD1DA3" w:rsidRPr="004D78AF" w:rsidRDefault="00DD1DA3" w:rsidP="004D78AF">
      <w:pPr>
        <w:jc w:val="both"/>
        <w:rPr>
          <w:rFonts w:ascii="Times New Roman" w:hAnsi="Times New Roman" w:cs="Times New Roman"/>
          <w:sz w:val="24"/>
          <w:szCs w:val="24"/>
        </w:rPr>
      </w:pPr>
      <w:bookmarkStart w:id="56" w:name="sub_55"/>
      <w:bookmarkEnd w:id="55"/>
      <w:r w:rsidRPr="004D78AF">
        <w:rPr>
          <w:rFonts w:ascii="Times New Roman" w:hAnsi="Times New Roman" w:cs="Times New Roman"/>
          <w:sz w:val="24"/>
          <w:szCs w:val="24"/>
        </w:rPr>
        <w:t>3) наименование, ИНН, адрес местонахождения заказчика, в отношении которого проведена проверка;</w:t>
      </w:r>
    </w:p>
    <w:p w:rsidR="00DD1DA3" w:rsidRPr="004D78AF" w:rsidRDefault="00DD1DA3" w:rsidP="004D78AF">
      <w:pPr>
        <w:jc w:val="both"/>
        <w:rPr>
          <w:rFonts w:ascii="Times New Roman" w:hAnsi="Times New Roman" w:cs="Times New Roman"/>
          <w:sz w:val="24"/>
          <w:szCs w:val="24"/>
        </w:rPr>
      </w:pPr>
      <w:bookmarkStart w:id="57" w:name="sub_56"/>
      <w:bookmarkEnd w:id="56"/>
      <w:r w:rsidRPr="004D78AF">
        <w:rPr>
          <w:rFonts w:ascii="Times New Roman" w:hAnsi="Times New Roman" w:cs="Times New Roman"/>
          <w:sz w:val="24"/>
          <w:szCs w:val="24"/>
        </w:rPr>
        <w:t>4) основание проведения проверки;</w:t>
      </w:r>
    </w:p>
    <w:p w:rsidR="00DD1DA3" w:rsidRPr="004D78AF" w:rsidRDefault="00DD1DA3" w:rsidP="004D78AF">
      <w:pPr>
        <w:jc w:val="both"/>
        <w:rPr>
          <w:rFonts w:ascii="Times New Roman" w:hAnsi="Times New Roman" w:cs="Times New Roman"/>
          <w:sz w:val="24"/>
          <w:szCs w:val="24"/>
        </w:rPr>
      </w:pPr>
      <w:bookmarkStart w:id="58" w:name="sub_57"/>
      <w:bookmarkEnd w:id="57"/>
      <w:r w:rsidRPr="004D78AF">
        <w:rPr>
          <w:rFonts w:ascii="Times New Roman" w:hAnsi="Times New Roman" w:cs="Times New Roman"/>
          <w:sz w:val="24"/>
          <w:szCs w:val="24"/>
        </w:rPr>
        <w:t>5) метод проверки: сплошной или выборочный;</w:t>
      </w:r>
    </w:p>
    <w:p w:rsidR="00DD1DA3" w:rsidRPr="004D78AF" w:rsidRDefault="00DD1DA3" w:rsidP="004D78AF">
      <w:pPr>
        <w:jc w:val="both"/>
        <w:rPr>
          <w:rFonts w:ascii="Times New Roman" w:hAnsi="Times New Roman" w:cs="Times New Roman"/>
          <w:sz w:val="24"/>
          <w:szCs w:val="24"/>
        </w:rPr>
      </w:pPr>
      <w:bookmarkStart w:id="59" w:name="sub_58"/>
      <w:bookmarkEnd w:id="58"/>
      <w:r w:rsidRPr="004D78AF">
        <w:rPr>
          <w:rFonts w:ascii="Times New Roman" w:hAnsi="Times New Roman" w:cs="Times New Roman"/>
          <w:sz w:val="24"/>
          <w:szCs w:val="24"/>
        </w:rPr>
        <w:t>6) дату начала и дата окончания проведения проверки;</w:t>
      </w:r>
    </w:p>
    <w:p w:rsidR="00DD1DA3" w:rsidRPr="004D78AF" w:rsidRDefault="00DD1DA3" w:rsidP="004D78AF">
      <w:pPr>
        <w:jc w:val="both"/>
        <w:rPr>
          <w:rFonts w:ascii="Times New Roman" w:hAnsi="Times New Roman" w:cs="Times New Roman"/>
          <w:sz w:val="24"/>
          <w:szCs w:val="24"/>
        </w:rPr>
      </w:pPr>
      <w:bookmarkStart w:id="60" w:name="sub_59"/>
      <w:bookmarkEnd w:id="59"/>
      <w:r w:rsidRPr="004D78AF">
        <w:rPr>
          <w:rFonts w:ascii="Times New Roman" w:hAnsi="Times New Roman" w:cs="Times New Roman"/>
          <w:sz w:val="24"/>
          <w:szCs w:val="24"/>
        </w:rPr>
        <w:t>7) сведения об уполномоченных работниках, проводивших проверку, с указанием фамилии, имени, отчества и должности;</w:t>
      </w:r>
    </w:p>
    <w:p w:rsidR="00DD1DA3" w:rsidRPr="004D78AF" w:rsidRDefault="00DD1DA3" w:rsidP="004D78AF">
      <w:pPr>
        <w:jc w:val="both"/>
        <w:rPr>
          <w:rFonts w:ascii="Times New Roman" w:hAnsi="Times New Roman" w:cs="Times New Roman"/>
          <w:sz w:val="24"/>
          <w:szCs w:val="24"/>
        </w:rPr>
      </w:pPr>
      <w:bookmarkStart w:id="61" w:name="sub_60"/>
      <w:bookmarkEnd w:id="60"/>
      <w:r w:rsidRPr="004D78AF">
        <w:rPr>
          <w:rFonts w:ascii="Times New Roman" w:hAnsi="Times New Roman" w:cs="Times New Roman"/>
          <w:sz w:val="24"/>
          <w:szCs w:val="24"/>
        </w:rPr>
        <w:lastRenderedPageBreak/>
        <w:t>8) предмет проверки (проверяемые вопросы), в том числе период времени, за который проверялась деятельность заказчика;</w:t>
      </w:r>
    </w:p>
    <w:p w:rsidR="00DD1DA3" w:rsidRPr="004D78AF" w:rsidRDefault="00DD1DA3" w:rsidP="004D78AF">
      <w:pPr>
        <w:jc w:val="both"/>
        <w:rPr>
          <w:rFonts w:ascii="Times New Roman" w:hAnsi="Times New Roman" w:cs="Times New Roman"/>
          <w:sz w:val="24"/>
          <w:szCs w:val="24"/>
        </w:rPr>
      </w:pPr>
      <w:bookmarkStart w:id="62" w:name="sub_61"/>
      <w:bookmarkEnd w:id="61"/>
      <w:r w:rsidRPr="004D78AF">
        <w:rPr>
          <w:rFonts w:ascii="Times New Roman" w:hAnsi="Times New Roman" w:cs="Times New Roman"/>
          <w:sz w:val="24"/>
          <w:szCs w:val="24"/>
        </w:rPr>
        <w:t>9) обстоятельства, установленные при проведении проверки и обосновывающие выводы уполномоченных работников;</w:t>
      </w:r>
    </w:p>
    <w:p w:rsidR="00DD1DA3" w:rsidRPr="004D78AF" w:rsidRDefault="00DD1DA3" w:rsidP="004D78AF">
      <w:pPr>
        <w:jc w:val="both"/>
        <w:rPr>
          <w:rFonts w:ascii="Times New Roman" w:hAnsi="Times New Roman" w:cs="Times New Roman"/>
          <w:sz w:val="24"/>
          <w:szCs w:val="24"/>
        </w:rPr>
      </w:pPr>
      <w:bookmarkStart w:id="63" w:name="sub_62"/>
      <w:bookmarkEnd w:id="62"/>
      <w:r w:rsidRPr="004D78AF">
        <w:rPr>
          <w:rFonts w:ascii="Times New Roman" w:hAnsi="Times New Roman" w:cs="Times New Roman"/>
          <w:sz w:val="24"/>
          <w:szCs w:val="24"/>
        </w:rPr>
        <w:t>10) выводы о наличии (отсутствии) нарушений заказчиком законодательства Российской Федерации о контрактной системе в сфере закупок, о необходимости и сроках принятия мер по их устранению.</w:t>
      </w:r>
    </w:p>
    <w:p w:rsidR="00DD1DA3" w:rsidRPr="004D78AF" w:rsidRDefault="00DD1DA3" w:rsidP="004D78AF">
      <w:pPr>
        <w:jc w:val="both"/>
        <w:rPr>
          <w:rFonts w:ascii="Times New Roman" w:hAnsi="Times New Roman" w:cs="Times New Roman"/>
          <w:sz w:val="24"/>
          <w:szCs w:val="24"/>
        </w:rPr>
      </w:pPr>
      <w:bookmarkStart w:id="64" w:name="sub_63"/>
      <w:bookmarkEnd w:id="63"/>
      <w:r w:rsidRPr="004D78AF">
        <w:rPr>
          <w:rFonts w:ascii="Times New Roman" w:hAnsi="Times New Roman" w:cs="Times New Roman"/>
          <w:sz w:val="24"/>
          <w:szCs w:val="24"/>
        </w:rPr>
        <w:t>11) информацию о рекомендациях должностным лицам заказчика по устранению выявленных нарушений, принятию мер по недопущению аналогичных нарушений в будущем.</w:t>
      </w:r>
    </w:p>
    <w:bookmarkEnd w:id="64"/>
    <w:p w:rsidR="00DD1DA3" w:rsidRPr="004D78AF" w:rsidRDefault="00DD1DA3" w:rsidP="004D78AF">
      <w:pPr>
        <w:jc w:val="both"/>
        <w:rPr>
          <w:rFonts w:ascii="Times New Roman" w:hAnsi="Times New Roman" w:cs="Times New Roman"/>
          <w:sz w:val="24"/>
          <w:szCs w:val="24"/>
        </w:rPr>
      </w:pPr>
      <w:r w:rsidRPr="004D78AF">
        <w:rPr>
          <w:rFonts w:ascii="Times New Roman" w:hAnsi="Times New Roman" w:cs="Times New Roman"/>
          <w:sz w:val="24"/>
          <w:szCs w:val="24"/>
        </w:rPr>
        <w:t>При выявлении нарушений по результатам мероприятия ведомственного контроля уполномоченными должностными лицами, проводившими плановую (внеплановую) проверку разрабатывается и утверждается план устранения выявленных нарушений.</w:t>
      </w:r>
    </w:p>
    <w:p w:rsidR="00DD1DA3" w:rsidRPr="004D78AF" w:rsidRDefault="00DD1DA3" w:rsidP="004D78AF">
      <w:pPr>
        <w:jc w:val="both"/>
        <w:rPr>
          <w:rFonts w:ascii="Times New Roman" w:hAnsi="Times New Roman" w:cs="Times New Roman"/>
          <w:sz w:val="24"/>
          <w:szCs w:val="24"/>
        </w:rPr>
      </w:pPr>
      <w:r w:rsidRPr="004D78AF">
        <w:rPr>
          <w:rFonts w:ascii="Times New Roman" w:hAnsi="Times New Roman" w:cs="Times New Roman"/>
          <w:sz w:val="24"/>
          <w:szCs w:val="24"/>
        </w:rPr>
        <w:t xml:space="preserve">Копия отчета направляется в адрес заказчика и главе </w:t>
      </w:r>
      <w:r w:rsidR="00C006BE">
        <w:rPr>
          <w:rFonts w:ascii="Times New Roman" w:hAnsi="Times New Roman" w:cs="Times New Roman"/>
          <w:sz w:val="24"/>
          <w:szCs w:val="24"/>
        </w:rPr>
        <w:t>муниципального образования</w:t>
      </w:r>
      <w:r w:rsidRPr="004D78AF">
        <w:rPr>
          <w:rFonts w:ascii="Times New Roman" w:hAnsi="Times New Roman" w:cs="Times New Roman"/>
          <w:sz w:val="24"/>
          <w:szCs w:val="24"/>
        </w:rPr>
        <w:t xml:space="preserve"> «Хакуринохабльское сельское поселение» в течение 10 рабочих дней со дня его утверждения руководителем Органа ведомственного контроля или лицом, его замещающим.</w:t>
      </w:r>
    </w:p>
    <w:p w:rsidR="00DD1DA3" w:rsidRPr="004D78AF" w:rsidRDefault="00DD1DA3" w:rsidP="004D78AF">
      <w:pPr>
        <w:jc w:val="both"/>
        <w:rPr>
          <w:rFonts w:ascii="Times New Roman" w:hAnsi="Times New Roman" w:cs="Times New Roman"/>
          <w:sz w:val="24"/>
          <w:szCs w:val="24"/>
        </w:rPr>
      </w:pPr>
      <w:bookmarkStart w:id="65" w:name="sub_64"/>
      <w:r w:rsidRPr="004D78AF">
        <w:rPr>
          <w:rFonts w:ascii="Times New Roman" w:hAnsi="Times New Roman" w:cs="Times New Roman"/>
          <w:sz w:val="24"/>
          <w:szCs w:val="24"/>
        </w:rPr>
        <w:t>20. Заказчик обязан в течение 5 рабочих дней по истечении срока принятия мер по устранению нарушений, выявленных по результатам проверки, проинформировать Орган ведомственного контроля о принятых мерах с приложением подтверждающих документов либо о несогласии с выводами, изложенными в акте проверки.</w:t>
      </w:r>
    </w:p>
    <w:bookmarkEnd w:id="65"/>
    <w:p w:rsidR="00DD1DA3" w:rsidRPr="004D78AF" w:rsidRDefault="00DD1DA3" w:rsidP="004D78AF">
      <w:pPr>
        <w:jc w:val="both"/>
        <w:rPr>
          <w:rFonts w:ascii="Times New Roman" w:hAnsi="Times New Roman" w:cs="Times New Roman"/>
          <w:sz w:val="24"/>
          <w:szCs w:val="24"/>
        </w:rPr>
      </w:pPr>
      <w:r w:rsidRPr="004D78AF">
        <w:rPr>
          <w:rFonts w:ascii="Times New Roman" w:hAnsi="Times New Roman" w:cs="Times New Roman"/>
          <w:sz w:val="24"/>
          <w:szCs w:val="24"/>
        </w:rPr>
        <w:t>Информация заказчика о принятых мерах с приложением подтверждающих документов либо его несогласие (при наличии) с выводами, изложенными в отчете, приобщаются к материалам проведения проверки.</w:t>
      </w:r>
    </w:p>
    <w:p w:rsidR="00DD1DA3" w:rsidRPr="004D78AF" w:rsidRDefault="00DD1DA3" w:rsidP="004D78AF">
      <w:pPr>
        <w:jc w:val="both"/>
        <w:rPr>
          <w:rFonts w:ascii="Times New Roman" w:hAnsi="Times New Roman" w:cs="Times New Roman"/>
          <w:sz w:val="24"/>
          <w:szCs w:val="24"/>
        </w:rPr>
      </w:pPr>
      <w:bookmarkStart w:id="66" w:name="sub_65"/>
      <w:r w:rsidRPr="004D78AF">
        <w:rPr>
          <w:rFonts w:ascii="Times New Roman" w:hAnsi="Times New Roman" w:cs="Times New Roman"/>
          <w:sz w:val="24"/>
          <w:szCs w:val="24"/>
        </w:rPr>
        <w:t>21. В случае наличия нарушений заказчиком законодательства Российской Федерации о контрактной системе в сфере закупок, руководителем Органа ведомственного контроля принимается следующее решение:</w:t>
      </w:r>
    </w:p>
    <w:p w:rsidR="00DD1DA3" w:rsidRPr="004D78AF" w:rsidRDefault="00DD1DA3" w:rsidP="004D78AF">
      <w:pPr>
        <w:jc w:val="both"/>
        <w:rPr>
          <w:rFonts w:ascii="Times New Roman" w:hAnsi="Times New Roman" w:cs="Times New Roman"/>
          <w:sz w:val="24"/>
          <w:szCs w:val="24"/>
        </w:rPr>
      </w:pPr>
      <w:bookmarkStart w:id="67" w:name="sub_66"/>
      <w:bookmarkEnd w:id="66"/>
      <w:r w:rsidRPr="004D78AF">
        <w:rPr>
          <w:rFonts w:ascii="Times New Roman" w:hAnsi="Times New Roman" w:cs="Times New Roman"/>
          <w:sz w:val="24"/>
          <w:szCs w:val="24"/>
        </w:rPr>
        <w:t>1) о привлечении должностных лиц заказчика к дисциплинарной ответственности;</w:t>
      </w:r>
    </w:p>
    <w:p w:rsidR="00DD1DA3" w:rsidRPr="004D78AF" w:rsidRDefault="00DD1DA3" w:rsidP="004D78AF">
      <w:pPr>
        <w:jc w:val="both"/>
        <w:rPr>
          <w:rFonts w:ascii="Times New Roman" w:hAnsi="Times New Roman" w:cs="Times New Roman"/>
          <w:sz w:val="24"/>
          <w:szCs w:val="24"/>
        </w:rPr>
      </w:pPr>
      <w:bookmarkStart w:id="68" w:name="sub_67"/>
      <w:bookmarkEnd w:id="67"/>
      <w:r w:rsidRPr="004D78AF">
        <w:rPr>
          <w:rFonts w:ascii="Times New Roman" w:hAnsi="Times New Roman" w:cs="Times New Roman"/>
          <w:sz w:val="24"/>
          <w:szCs w:val="24"/>
        </w:rPr>
        <w:t>2) о передаче материалов проверки, содержащий признаки административных правонарушений, в федеральный орган исполнительной власти, уполномоченный на осуществление контроля в сфере закупок и (или) орган местного самоуправления муниципального района, уполномоченный на осуществление контроля в сфере закупок;</w:t>
      </w:r>
    </w:p>
    <w:p w:rsidR="00DD1DA3" w:rsidRPr="004D78AF" w:rsidRDefault="00DD1DA3" w:rsidP="004D78AF">
      <w:pPr>
        <w:jc w:val="both"/>
        <w:rPr>
          <w:rFonts w:ascii="Times New Roman" w:hAnsi="Times New Roman" w:cs="Times New Roman"/>
          <w:sz w:val="24"/>
          <w:szCs w:val="24"/>
        </w:rPr>
      </w:pPr>
      <w:bookmarkStart w:id="69" w:name="sub_68"/>
      <w:bookmarkEnd w:id="68"/>
      <w:r w:rsidRPr="004D78AF">
        <w:rPr>
          <w:rFonts w:ascii="Times New Roman" w:hAnsi="Times New Roman" w:cs="Times New Roman"/>
          <w:sz w:val="24"/>
          <w:szCs w:val="24"/>
        </w:rPr>
        <w:t>3) о передаче материалов проверки, содержащей признаки состава преступления, в правоохранительные органы.</w:t>
      </w:r>
    </w:p>
    <w:p w:rsidR="0088680B" w:rsidRPr="004D78AF" w:rsidRDefault="00DD1DA3" w:rsidP="000723DB">
      <w:pPr>
        <w:jc w:val="both"/>
        <w:rPr>
          <w:rFonts w:ascii="Times New Roman" w:hAnsi="Times New Roman" w:cs="Times New Roman"/>
          <w:sz w:val="24"/>
          <w:szCs w:val="24"/>
        </w:rPr>
      </w:pPr>
      <w:bookmarkStart w:id="70" w:name="sub_69"/>
      <w:bookmarkEnd w:id="69"/>
      <w:r w:rsidRPr="004D78AF">
        <w:rPr>
          <w:rFonts w:ascii="Times New Roman" w:hAnsi="Times New Roman" w:cs="Times New Roman"/>
          <w:sz w:val="24"/>
          <w:szCs w:val="24"/>
        </w:rPr>
        <w:t>22. Материалы по результатам проверок, а также иные документы и информация, полученные (разработанные) в ходе проведения проверок, хранятся Органом ведомственного контроля не менее 3 лет.</w:t>
      </w:r>
      <w:bookmarkEnd w:id="70"/>
    </w:p>
    <w:sectPr w:rsidR="0088680B" w:rsidRPr="004D78AF" w:rsidSect="00DD1DA3">
      <w:pgSz w:w="11906" w:h="16838"/>
      <w:pgMar w:top="1134" w:right="850" w:bottom="1134" w:left="1701" w:header="720" w:footer="720" w:gutter="0"/>
      <w:cols w:space="720"/>
      <w:titlePg/>
      <w:docGrid w:linePitch="381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000002"/>
    <w:multiLevelType w:val="multilevel"/>
    <w:tmpl w:val="00000002"/>
    <w:name w:val="WW8Num2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1584" w:hanging="1584"/>
      </w:pPr>
    </w:lvl>
  </w:abstractNum>
  <w:abstractNum w:abstractNumId="1" w15:restartNumberingAfterBreak="0">
    <w:nsid w:val="00000003"/>
    <w:multiLevelType w:val="singleLevel"/>
    <w:tmpl w:val="00000003"/>
    <w:name w:val="WW8Num3"/>
    <w:lvl w:ilvl="0">
      <w:numFmt w:val="bullet"/>
      <w:lvlText w:val="-"/>
      <w:lvlJc w:val="left"/>
      <w:pPr>
        <w:tabs>
          <w:tab w:val="num" w:pos="0"/>
        </w:tabs>
      </w:pPr>
      <w:rPr>
        <w:rFonts w:ascii="Times New Roman" w:hAnsi="Times New Roman" w:cs="Times New Roman"/>
      </w:rPr>
    </w:lvl>
  </w:abstractNum>
  <w:abstractNum w:abstractNumId="2" w15:restartNumberingAfterBreak="0">
    <w:nsid w:val="00000004"/>
    <w:multiLevelType w:val="singleLevel"/>
    <w:tmpl w:val="00000004"/>
    <w:name w:val="WW8Num4"/>
    <w:lvl w:ilvl="0">
      <w:start w:val="1"/>
      <w:numFmt w:val="bullet"/>
      <w:lvlText w:val="­"/>
      <w:lvlJc w:val="left"/>
      <w:pPr>
        <w:tabs>
          <w:tab w:val="num" w:pos="0"/>
        </w:tabs>
        <w:ind w:left="720" w:hanging="360"/>
      </w:pPr>
      <w:rPr>
        <w:rFonts w:ascii="Calibri" w:hAnsi="Calibri" w:cs="Calibri"/>
      </w:rPr>
    </w:lvl>
  </w:abstractNum>
  <w:abstractNum w:abstractNumId="3" w15:restartNumberingAfterBreak="0">
    <w:nsid w:val="00000005"/>
    <w:multiLevelType w:val="singleLevel"/>
    <w:tmpl w:val="00000005"/>
    <w:name w:val="WW8Num5"/>
    <w:lvl w:ilvl="0">
      <w:start w:val="1"/>
      <w:numFmt w:val="bullet"/>
      <w:lvlText w:val="­"/>
      <w:lvlJc w:val="left"/>
      <w:pPr>
        <w:tabs>
          <w:tab w:val="num" w:pos="0"/>
        </w:tabs>
        <w:ind w:left="720" w:hanging="360"/>
      </w:pPr>
      <w:rPr>
        <w:rFonts w:ascii="Calibri" w:hAnsi="Calibri" w:cs="Calibri"/>
      </w:rPr>
    </w:lvl>
  </w:abstractNum>
  <w:abstractNum w:abstractNumId="4" w15:restartNumberingAfterBreak="0">
    <w:nsid w:val="00000006"/>
    <w:multiLevelType w:val="singleLevel"/>
    <w:tmpl w:val="00000006"/>
    <w:name w:val="WW8Num6"/>
    <w:lvl w:ilvl="0">
      <w:start w:val="1"/>
      <w:numFmt w:val="bullet"/>
      <w:lvlText w:val="­"/>
      <w:lvlJc w:val="left"/>
      <w:pPr>
        <w:tabs>
          <w:tab w:val="num" w:pos="0"/>
        </w:tabs>
        <w:ind w:left="720" w:hanging="360"/>
      </w:pPr>
      <w:rPr>
        <w:rFonts w:ascii="Calibri" w:hAnsi="Calibri" w:cs="Calibri"/>
      </w:rPr>
    </w:lvl>
  </w:abstractNum>
  <w:abstractNum w:abstractNumId="5" w15:restartNumberingAfterBreak="0">
    <w:nsid w:val="00000007"/>
    <w:multiLevelType w:val="singleLevel"/>
    <w:tmpl w:val="00000007"/>
    <w:name w:val="WW8Num7"/>
    <w:lvl w:ilvl="0">
      <w:start w:val="1"/>
      <w:numFmt w:val="bullet"/>
      <w:lvlText w:val="­"/>
      <w:lvlJc w:val="left"/>
      <w:pPr>
        <w:tabs>
          <w:tab w:val="num" w:pos="0"/>
        </w:tabs>
        <w:ind w:left="720" w:hanging="360"/>
      </w:pPr>
      <w:rPr>
        <w:rFonts w:ascii="Calibri" w:hAnsi="Calibri" w:cs="Calibri"/>
      </w:rPr>
    </w:lvl>
  </w:abstractNum>
  <w:abstractNum w:abstractNumId="6" w15:restartNumberingAfterBreak="0">
    <w:nsid w:val="00000008"/>
    <w:multiLevelType w:val="singleLevel"/>
    <w:tmpl w:val="00000008"/>
    <w:name w:val="WW8Num8"/>
    <w:lvl w:ilvl="0">
      <w:start w:val="1"/>
      <w:numFmt w:val="bullet"/>
      <w:lvlText w:val="­"/>
      <w:lvlJc w:val="left"/>
      <w:pPr>
        <w:tabs>
          <w:tab w:val="num" w:pos="0"/>
        </w:tabs>
        <w:ind w:left="720" w:hanging="360"/>
      </w:pPr>
      <w:rPr>
        <w:rFonts w:ascii="Calibri" w:hAnsi="Calibri" w:cs="Calibri"/>
      </w:rPr>
    </w:lvl>
  </w:abstractNum>
  <w:abstractNum w:abstractNumId="7" w15:restartNumberingAfterBreak="0">
    <w:nsid w:val="00000009"/>
    <w:multiLevelType w:val="singleLevel"/>
    <w:tmpl w:val="00000009"/>
    <w:name w:val="WW8Num9"/>
    <w:lvl w:ilvl="0">
      <w:start w:val="1"/>
      <w:numFmt w:val="bullet"/>
      <w:lvlText w:val="­"/>
      <w:lvlJc w:val="left"/>
      <w:pPr>
        <w:tabs>
          <w:tab w:val="num" w:pos="0"/>
        </w:tabs>
        <w:ind w:left="720" w:hanging="360"/>
      </w:pPr>
      <w:rPr>
        <w:rFonts w:ascii="Calibri" w:hAnsi="Calibri" w:cs="Calibri"/>
      </w:rPr>
    </w:lvl>
  </w:abstractNum>
  <w:abstractNum w:abstractNumId="8" w15:restartNumberingAfterBreak="0">
    <w:nsid w:val="0000000E"/>
    <w:multiLevelType w:val="singleLevel"/>
    <w:tmpl w:val="0000000E"/>
    <w:name w:val="WW8Num14"/>
    <w:lvl w:ilvl="0">
      <w:start w:val="1"/>
      <w:numFmt w:val="bullet"/>
      <w:lvlText w:val="­"/>
      <w:lvlJc w:val="left"/>
      <w:pPr>
        <w:tabs>
          <w:tab w:val="num" w:pos="0"/>
        </w:tabs>
        <w:ind w:left="720" w:hanging="360"/>
      </w:pPr>
      <w:rPr>
        <w:rFonts w:ascii="Calibri" w:hAnsi="Calibri" w:cs="Calibri"/>
      </w:rPr>
    </w:lvl>
  </w:abstractNum>
  <w:abstractNum w:abstractNumId="9" w15:restartNumberingAfterBreak="0">
    <w:nsid w:val="0000000F"/>
    <w:multiLevelType w:val="singleLevel"/>
    <w:tmpl w:val="0000000F"/>
    <w:name w:val="WW8Num15"/>
    <w:lvl w:ilvl="0">
      <w:start w:val="1"/>
      <w:numFmt w:val="bullet"/>
      <w:lvlText w:val="­"/>
      <w:lvlJc w:val="left"/>
      <w:pPr>
        <w:tabs>
          <w:tab w:val="num" w:pos="0"/>
        </w:tabs>
        <w:ind w:left="720" w:hanging="360"/>
      </w:pPr>
      <w:rPr>
        <w:rFonts w:ascii="Calibri" w:hAnsi="Calibri" w:cs="Calibri"/>
      </w:rPr>
    </w:lvl>
  </w:abstractNum>
  <w:abstractNum w:abstractNumId="10" w15:restartNumberingAfterBreak="0">
    <w:nsid w:val="6E7B43CF"/>
    <w:multiLevelType w:val="hybridMultilevel"/>
    <w:tmpl w:val="1724331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1" w15:restartNumberingAfterBreak="0">
    <w:nsid w:val="71C151A2"/>
    <w:multiLevelType w:val="hybridMultilevel"/>
    <w:tmpl w:val="15EE9828"/>
    <w:lvl w:ilvl="0" w:tplc="8230DD02">
      <w:start w:val="1"/>
      <w:numFmt w:val="decimal"/>
      <w:lvlText w:val="%1."/>
      <w:lvlJc w:val="left"/>
      <w:pPr>
        <w:ind w:left="88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05" w:hanging="360"/>
      </w:pPr>
    </w:lvl>
    <w:lvl w:ilvl="2" w:tplc="0419001B" w:tentative="1">
      <w:start w:val="1"/>
      <w:numFmt w:val="lowerRoman"/>
      <w:lvlText w:val="%3."/>
      <w:lvlJc w:val="right"/>
      <w:pPr>
        <w:ind w:left="2325" w:hanging="180"/>
      </w:pPr>
    </w:lvl>
    <w:lvl w:ilvl="3" w:tplc="0419000F" w:tentative="1">
      <w:start w:val="1"/>
      <w:numFmt w:val="decimal"/>
      <w:lvlText w:val="%4."/>
      <w:lvlJc w:val="left"/>
      <w:pPr>
        <w:ind w:left="3045" w:hanging="360"/>
      </w:pPr>
    </w:lvl>
    <w:lvl w:ilvl="4" w:tplc="04190019" w:tentative="1">
      <w:start w:val="1"/>
      <w:numFmt w:val="lowerLetter"/>
      <w:lvlText w:val="%5."/>
      <w:lvlJc w:val="left"/>
      <w:pPr>
        <w:ind w:left="3765" w:hanging="360"/>
      </w:pPr>
    </w:lvl>
    <w:lvl w:ilvl="5" w:tplc="0419001B" w:tentative="1">
      <w:start w:val="1"/>
      <w:numFmt w:val="lowerRoman"/>
      <w:lvlText w:val="%6."/>
      <w:lvlJc w:val="right"/>
      <w:pPr>
        <w:ind w:left="4485" w:hanging="180"/>
      </w:pPr>
    </w:lvl>
    <w:lvl w:ilvl="6" w:tplc="0419000F" w:tentative="1">
      <w:start w:val="1"/>
      <w:numFmt w:val="decimal"/>
      <w:lvlText w:val="%7."/>
      <w:lvlJc w:val="left"/>
      <w:pPr>
        <w:ind w:left="5205" w:hanging="360"/>
      </w:pPr>
    </w:lvl>
    <w:lvl w:ilvl="7" w:tplc="04190019" w:tentative="1">
      <w:start w:val="1"/>
      <w:numFmt w:val="lowerLetter"/>
      <w:lvlText w:val="%8."/>
      <w:lvlJc w:val="left"/>
      <w:pPr>
        <w:ind w:left="5925" w:hanging="360"/>
      </w:pPr>
    </w:lvl>
    <w:lvl w:ilvl="8" w:tplc="0419001B" w:tentative="1">
      <w:start w:val="1"/>
      <w:numFmt w:val="lowerRoman"/>
      <w:lvlText w:val="%9."/>
      <w:lvlJc w:val="right"/>
      <w:pPr>
        <w:ind w:left="6645" w:hanging="180"/>
      </w:pPr>
    </w:lvl>
  </w:abstractNum>
  <w:num w:numId="1">
    <w:abstractNumId w:val="1"/>
  </w:num>
  <w:num w:numId="2">
    <w:abstractNumId w:val="2"/>
  </w:num>
  <w:num w:numId="3">
    <w:abstractNumId w:val="3"/>
  </w:num>
  <w:num w:numId="4">
    <w:abstractNumId w:val="4"/>
  </w:num>
  <w:num w:numId="5">
    <w:abstractNumId w:val="5"/>
  </w:num>
  <w:num w:numId="6">
    <w:abstractNumId w:val="6"/>
  </w:num>
  <w:num w:numId="7">
    <w:abstractNumId w:val="7"/>
  </w:num>
  <w:num w:numId="8">
    <w:abstractNumId w:val="0"/>
  </w:num>
  <w:num w:numId="9">
    <w:abstractNumId w:val="8"/>
  </w:num>
  <w:num w:numId="10">
    <w:abstractNumId w:val="9"/>
  </w:num>
  <w:num w:numId="11">
    <w:abstractNumId w:val="1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2">
    <w:abstractNumId w:val="1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D332F"/>
    <w:rsid w:val="00065EE4"/>
    <w:rsid w:val="000723DB"/>
    <w:rsid w:val="00131072"/>
    <w:rsid w:val="00156F30"/>
    <w:rsid w:val="0016186F"/>
    <w:rsid w:val="001A159D"/>
    <w:rsid w:val="001E3609"/>
    <w:rsid w:val="002142EA"/>
    <w:rsid w:val="00276B1A"/>
    <w:rsid w:val="00283792"/>
    <w:rsid w:val="002F0CB1"/>
    <w:rsid w:val="00315F16"/>
    <w:rsid w:val="00321BB8"/>
    <w:rsid w:val="003C4D52"/>
    <w:rsid w:val="00427F24"/>
    <w:rsid w:val="004720A0"/>
    <w:rsid w:val="004B0A3A"/>
    <w:rsid w:val="004D78AF"/>
    <w:rsid w:val="005650B8"/>
    <w:rsid w:val="00673CD0"/>
    <w:rsid w:val="00676F23"/>
    <w:rsid w:val="00743B89"/>
    <w:rsid w:val="00755879"/>
    <w:rsid w:val="00786D25"/>
    <w:rsid w:val="007D30DC"/>
    <w:rsid w:val="008331FE"/>
    <w:rsid w:val="008562F7"/>
    <w:rsid w:val="0088680B"/>
    <w:rsid w:val="008B3554"/>
    <w:rsid w:val="008D332F"/>
    <w:rsid w:val="008D50FE"/>
    <w:rsid w:val="008E212A"/>
    <w:rsid w:val="00917BA7"/>
    <w:rsid w:val="009A028C"/>
    <w:rsid w:val="009D6CE5"/>
    <w:rsid w:val="00A0485A"/>
    <w:rsid w:val="00A11BD1"/>
    <w:rsid w:val="00A21E76"/>
    <w:rsid w:val="00A27CBF"/>
    <w:rsid w:val="00A94790"/>
    <w:rsid w:val="00AE0814"/>
    <w:rsid w:val="00B33D21"/>
    <w:rsid w:val="00BA0A65"/>
    <w:rsid w:val="00C006BE"/>
    <w:rsid w:val="00C14F92"/>
    <w:rsid w:val="00C309D1"/>
    <w:rsid w:val="00CE5CD6"/>
    <w:rsid w:val="00D408D4"/>
    <w:rsid w:val="00D90790"/>
    <w:rsid w:val="00D94011"/>
    <w:rsid w:val="00DD1DA3"/>
    <w:rsid w:val="00DE5113"/>
    <w:rsid w:val="00E10C8C"/>
    <w:rsid w:val="00E12394"/>
    <w:rsid w:val="00EB1829"/>
    <w:rsid w:val="00F0125C"/>
    <w:rsid w:val="00F04D6C"/>
    <w:rsid w:val="00F2119A"/>
    <w:rsid w:val="00F9369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C011D58"/>
  <w15:docId w15:val="{E8D16D20-6995-4C47-AD6C-F8DA6FAAA95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0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iPriority="0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AE0814"/>
  </w:style>
  <w:style w:type="paragraph" w:styleId="1">
    <w:name w:val="heading 1"/>
    <w:basedOn w:val="a"/>
    <w:next w:val="a"/>
    <w:link w:val="10"/>
    <w:uiPriority w:val="9"/>
    <w:qFormat/>
    <w:rsid w:val="00F04D6C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F04D6C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5">
    <w:name w:val="heading 5"/>
    <w:basedOn w:val="a"/>
    <w:next w:val="a"/>
    <w:link w:val="50"/>
    <w:unhideWhenUsed/>
    <w:qFormat/>
    <w:rsid w:val="008D332F"/>
    <w:pPr>
      <w:suppressAutoHyphens/>
      <w:spacing w:before="240" w:after="60" w:line="240" w:lineRule="auto"/>
      <w:outlineLvl w:val="4"/>
    </w:pPr>
    <w:rPr>
      <w:rFonts w:ascii="Calibri" w:eastAsia="Times New Roman" w:hAnsi="Calibri" w:cs="Times New Roman"/>
      <w:b/>
      <w:bCs/>
      <w:i/>
      <w:iCs/>
      <w:sz w:val="26"/>
      <w:szCs w:val="26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50">
    <w:name w:val="Заголовок 5 Знак"/>
    <w:basedOn w:val="a0"/>
    <w:link w:val="5"/>
    <w:rsid w:val="008D332F"/>
    <w:rPr>
      <w:rFonts w:ascii="Calibri" w:eastAsia="Times New Roman" w:hAnsi="Calibri" w:cs="Times New Roman"/>
      <w:b/>
      <w:bCs/>
      <w:i/>
      <w:iCs/>
      <w:sz w:val="26"/>
      <w:szCs w:val="26"/>
      <w:lang w:eastAsia="ar-SA"/>
    </w:rPr>
  </w:style>
  <w:style w:type="paragraph" w:customStyle="1" w:styleId="a3">
    <w:name w:val="Содержимое таблицы"/>
    <w:basedOn w:val="a"/>
    <w:rsid w:val="008D332F"/>
    <w:pPr>
      <w:suppressLineNumbers/>
      <w:suppressAutoHyphens/>
      <w:spacing w:after="0" w:line="240" w:lineRule="auto"/>
    </w:pPr>
    <w:rPr>
      <w:rFonts w:ascii="Times New Roman" w:eastAsia="Times New Roman" w:hAnsi="Times New Roman" w:cs="Times New Roman"/>
      <w:sz w:val="28"/>
      <w:szCs w:val="28"/>
      <w:lang w:eastAsia="ar-SA"/>
    </w:rPr>
  </w:style>
  <w:style w:type="paragraph" w:styleId="21">
    <w:name w:val="Body Text Indent 2"/>
    <w:basedOn w:val="a"/>
    <w:link w:val="22"/>
    <w:unhideWhenUsed/>
    <w:rsid w:val="008D332F"/>
    <w:pPr>
      <w:suppressAutoHyphens/>
      <w:spacing w:after="120" w:line="480" w:lineRule="auto"/>
      <w:ind w:left="283"/>
    </w:pPr>
    <w:rPr>
      <w:rFonts w:ascii="Times New Roman" w:eastAsia="Times New Roman" w:hAnsi="Times New Roman" w:cs="Times New Roman"/>
      <w:sz w:val="28"/>
      <w:szCs w:val="28"/>
      <w:lang w:eastAsia="ar-SA"/>
    </w:rPr>
  </w:style>
  <w:style w:type="character" w:customStyle="1" w:styleId="22">
    <w:name w:val="Основной текст с отступом 2 Знак"/>
    <w:basedOn w:val="a0"/>
    <w:link w:val="21"/>
    <w:rsid w:val="008D332F"/>
    <w:rPr>
      <w:rFonts w:ascii="Times New Roman" w:eastAsia="Times New Roman" w:hAnsi="Times New Roman" w:cs="Times New Roman"/>
      <w:sz w:val="28"/>
      <w:szCs w:val="28"/>
      <w:lang w:eastAsia="ar-SA"/>
    </w:rPr>
  </w:style>
  <w:style w:type="paragraph" w:styleId="a4">
    <w:name w:val="Balloon Text"/>
    <w:basedOn w:val="a"/>
    <w:link w:val="a5"/>
    <w:uiPriority w:val="99"/>
    <w:semiHidden/>
    <w:unhideWhenUsed/>
    <w:rsid w:val="008D332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8D332F"/>
    <w:rPr>
      <w:rFonts w:ascii="Tahoma" w:hAnsi="Tahoma" w:cs="Tahoma"/>
      <w:sz w:val="16"/>
      <w:szCs w:val="16"/>
    </w:rPr>
  </w:style>
  <w:style w:type="character" w:customStyle="1" w:styleId="10">
    <w:name w:val="Заголовок 1 Знак"/>
    <w:basedOn w:val="a0"/>
    <w:link w:val="1"/>
    <w:uiPriority w:val="9"/>
    <w:rsid w:val="00F04D6C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20">
    <w:name w:val="Заголовок 2 Знак"/>
    <w:basedOn w:val="a0"/>
    <w:link w:val="2"/>
    <w:uiPriority w:val="9"/>
    <w:semiHidden/>
    <w:rsid w:val="00F04D6C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a6">
    <w:name w:val="Body Text Indent"/>
    <w:basedOn w:val="a"/>
    <w:link w:val="a7"/>
    <w:uiPriority w:val="99"/>
    <w:semiHidden/>
    <w:unhideWhenUsed/>
    <w:rsid w:val="00F04D6C"/>
    <w:pPr>
      <w:spacing w:after="120"/>
      <w:ind w:left="283"/>
    </w:pPr>
  </w:style>
  <w:style w:type="character" w:customStyle="1" w:styleId="a7">
    <w:name w:val="Основной текст с отступом Знак"/>
    <w:basedOn w:val="a0"/>
    <w:link w:val="a6"/>
    <w:uiPriority w:val="99"/>
    <w:semiHidden/>
    <w:rsid w:val="00F04D6C"/>
  </w:style>
  <w:style w:type="paragraph" w:styleId="a8">
    <w:name w:val="Title"/>
    <w:basedOn w:val="a"/>
    <w:link w:val="a9"/>
    <w:qFormat/>
    <w:rsid w:val="00CE5CD6"/>
    <w:pPr>
      <w:spacing w:after="0" w:line="240" w:lineRule="auto"/>
      <w:jc w:val="center"/>
    </w:pPr>
    <w:rPr>
      <w:rFonts w:ascii="Times New Roman" w:eastAsia="Times New Roman" w:hAnsi="Times New Roman" w:cs="Times New Roman"/>
      <w:sz w:val="28"/>
      <w:szCs w:val="20"/>
      <w:lang w:val="x-none" w:eastAsia="x-none"/>
    </w:rPr>
  </w:style>
  <w:style w:type="character" w:customStyle="1" w:styleId="a9">
    <w:name w:val="Заголовок Знак"/>
    <w:basedOn w:val="a0"/>
    <w:link w:val="a8"/>
    <w:rsid w:val="00CE5CD6"/>
    <w:rPr>
      <w:rFonts w:ascii="Times New Roman" w:eastAsia="Times New Roman" w:hAnsi="Times New Roman" w:cs="Times New Roman"/>
      <w:sz w:val="28"/>
      <w:szCs w:val="20"/>
      <w:lang w:val="x-none" w:eastAsia="x-none"/>
    </w:rPr>
  </w:style>
  <w:style w:type="paragraph" w:styleId="aa">
    <w:name w:val="List Paragraph"/>
    <w:basedOn w:val="a"/>
    <w:uiPriority w:val="34"/>
    <w:qFormat/>
    <w:rsid w:val="00743B89"/>
    <w:pPr>
      <w:ind w:left="720"/>
      <w:contextualSpacing/>
    </w:pPr>
  </w:style>
  <w:style w:type="character" w:styleId="ab">
    <w:name w:val="Hyperlink"/>
    <w:basedOn w:val="a0"/>
    <w:uiPriority w:val="99"/>
    <w:semiHidden/>
    <w:unhideWhenUsed/>
    <w:rsid w:val="008562F7"/>
    <w:rPr>
      <w:color w:val="0000FF"/>
      <w:u w:val="single"/>
    </w:rPr>
  </w:style>
  <w:style w:type="paragraph" w:customStyle="1" w:styleId="tekstob">
    <w:name w:val="tekstob"/>
    <w:basedOn w:val="a"/>
    <w:rsid w:val="008331F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apple-converted-space">
    <w:name w:val="apple-converted-space"/>
    <w:rsid w:val="008331FE"/>
  </w:style>
  <w:style w:type="paragraph" w:customStyle="1" w:styleId="ac">
    <w:name w:val="Нормальный (таблица)"/>
    <w:basedOn w:val="a"/>
    <w:next w:val="a"/>
    <w:uiPriority w:val="99"/>
    <w:rsid w:val="00DD1DA3"/>
    <w:pPr>
      <w:widowControl w:val="0"/>
      <w:autoSpaceDE w:val="0"/>
      <w:autoSpaceDN w:val="0"/>
      <w:adjustRightInd w:val="0"/>
      <w:spacing w:after="0" w:line="240" w:lineRule="auto"/>
      <w:jc w:val="both"/>
    </w:pPr>
    <w:rPr>
      <w:rFonts w:ascii="Times New Roman CYR" w:hAnsi="Times New Roman CYR" w:cs="Times New Roman CYR"/>
      <w:sz w:val="24"/>
      <w:szCs w:val="24"/>
    </w:rPr>
  </w:style>
  <w:style w:type="paragraph" w:customStyle="1" w:styleId="ad">
    <w:name w:val="Прижатый влево"/>
    <w:basedOn w:val="a"/>
    <w:next w:val="a"/>
    <w:uiPriority w:val="99"/>
    <w:rsid w:val="00DD1DA3"/>
    <w:pPr>
      <w:widowControl w:val="0"/>
      <w:autoSpaceDE w:val="0"/>
      <w:autoSpaceDN w:val="0"/>
      <w:adjustRightInd w:val="0"/>
      <w:spacing w:after="0" w:line="240" w:lineRule="auto"/>
    </w:pPr>
    <w:rPr>
      <w:rFonts w:ascii="Times New Roman CYR" w:hAnsi="Times New Roman CYR" w:cs="Times New Roman CYR"/>
      <w:sz w:val="24"/>
      <w:szCs w:val="24"/>
    </w:rPr>
  </w:style>
  <w:style w:type="character" w:customStyle="1" w:styleId="ae">
    <w:name w:val="Цветовое выделение"/>
    <w:uiPriority w:val="99"/>
    <w:rsid w:val="00DD1DA3"/>
    <w:rPr>
      <w:b/>
      <w:bCs w:val="0"/>
      <w:color w:val="000000"/>
    </w:rPr>
  </w:style>
  <w:style w:type="character" w:customStyle="1" w:styleId="af">
    <w:name w:val="Гипертекстовая ссылка"/>
    <w:basedOn w:val="ae"/>
    <w:uiPriority w:val="99"/>
    <w:rsid w:val="00DD1DA3"/>
    <w:rPr>
      <w:rFonts w:ascii="Times New Roman" w:hAnsi="Times New Roman" w:cs="Times New Roman" w:hint="default"/>
      <w:b w:val="0"/>
      <w:bCs w:val="0"/>
      <w:color w:val="00000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660246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9676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72453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internet.garant.ru/document/redirect/32346966/0" TargetMode="External"/><Relationship Id="rId3" Type="http://schemas.openxmlformats.org/officeDocument/2006/relationships/styles" Target="styles.xml"/><Relationship Id="rId7" Type="http://schemas.openxmlformats.org/officeDocument/2006/relationships/hyperlink" Target="https://internet.garant.ru/document/redirect/70353464/100" TargetMode="Externa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jpeg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hyperlink" Target="https://internet.garant.ru/document/redirect/70353464/0" TargetMode="External"/><Relationship Id="rId4" Type="http://schemas.openxmlformats.org/officeDocument/2006/relationships/settings" Target="settings.xml"/><Relationship Id="rId9" Type="http://schemas.openxmlformats.org/officeDocument/2006/relationships/hyperlink" Target="file:///C:\Users\User\Downloads\&#1055;&#1086;&#1089;&#1090;&#1072;&#1085;&#1086;&#1074;&#1083;&#1077;&#1085;&#1080;&#1077;%20&#1040;&#1076;&#1084;&#1080;&#1085;&#1080;&#1089;&#1090;&#1088;&#1072;&#1094;&#1080;&#1080;%20&#1052;&#1054;%20&#1061;&#1057;&#1055;.rtf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25BBE8C-228E-42BF-89D3-AD27732C1AA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23</TotalTime>
  <Pages>1</Pages>
  <Words>2243</Words>
  <Characters>12786</Characters>
  <Application>Microsoft Office Word</Application>
  <DocSecurity>0</DocSecurity>
  <Lines>106</Lines>
  <Paragraphs>29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15000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Специалист</dc:creator>
  <cp:keywords/>
  <dc:description/>
  <cp:lastModifiedBy>User</cp:lastModifiedBy>
  <cp:revision>7</cp:revision>
  <cp:lastPrinted>2022-12-06T06:56:00Z</cp:lastPrinted>
  <dcterms:created xsi:type="dcterms:W3CDTF">2025-01-20T06:51:00Z</dcterms:created>
  <dcterms:modified xsi:type="dcterms:W3CDTF">2025-02-11T13:20:00Z</dcterms:modified>
</cp:coreProperties>
</file>