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EE" w:rsidRDefault="005903EE" w:rsidP="005903EE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Style w:val="a4"/>
          <w:rFonts w:ascii="Helvetica" w:hAnsi="Helvetica"/>
          <w:color w:val="000000"/>
          <w:sz w:val="23"/>
          <w:szCs w:val="23"/>
        </w:rPr>
        <w:t>Филиал пао «кубаньэнерго» а</w:t>
      </w:r>
      <w:r>
        <w:rPr>
          <w:rStyle w:val="a4"/>
          <w:rFonts w:asciiTheme="minorHAnsi" w:hAnsiTheme="minorHAnsi"/>
          <w:color w:val="000000"/>
          <w:sz w:val="23"/>
          <w:szCs w:val="23"/>
        </w:rPr>
        <w:t>д</w:t>
      </w:r>
      <w:bookmarkStart w:id="0" w:name="_GoBack"/>
      <w:bookmarkEnd w:id="0"/>
      <w:r>
        <w:rPr>
          <w:rStyle w:val="a4"/>
          <w:rFonts w:ascii="Helvetica" w:hAnsi="Helvetica"/>
          <w:color w:val="000000"/>
          <w:sz w:val="23"/>
          <w:szCs w:val="23"/>
        </w:rPr>
        <w:t>ыгейские электрические сети предупреждает: Электричество смертельно при несоблюдении</w:t>
      </w:r>
      <w:r>
        <w:rPr>
          <w:rStyle w:val="apple-converted-space"/>
          <w:rFonts w:ascii="Helvetica" w:hAnsi="Helvetica"/>
          <w:b/>
          <w:bCs/>
          <w:color w:val="000000"/>
          <w:sz w:val="23"/>
          <w:szCs w:val="23"/>
        </w:rPr>
        <w:t> </w:t>
      </w:r>
      <w:r>
        <w:rPr>
          <w:rStyle w:val="a4"/>
          <w:rFonts w:ascii="Helvetica" w:hAnsi="Helvetica"/>
          <w:color w:val="000000"/>
          <w:sz w:val="23"/>
          <w:szCs w:val="23"/>
        </w:rPr>
        <w:t>правил техники безопасности!</w:t>
      </w:r>
    </w:p>
    <w:p w:rsidR="005903EE" w:rsidRDefault="005903EE" w:rsidP="005903EE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Рыбалка зачастую приносит не только удовольствие, но также таит угрозу вашей жизни. Чаще всего это происходит, когда водоёмы расположены вблизи воздушных линий электропередач.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  <w:t>Неосторожное касание удилищами или их приближение на недопустимое расстояние к проводам воздушных линий электропередач, а в зависимости от класса напряжения это расстояние составляет от 1 до 2,5 метров и создает реальную угрозу Вашему здоровью и жизни. В материале, из которого изготавливают современные удилища, содержатся граффито – угольные вещества, являющиеся проводниками электрического тока.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  <w:t>Уважаемые рыболовы! Будьте внимательны и осторожны! Соблюдайте требования предупреждающих и запрещающих плакатов! Избегайте ловли рыбы под воздушными линиями электропередачи!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  <w:t>Филиал ПАО «Кубаньэнерго» Адыгейские электрические сети</w:t>
      </w:r>
    </w:p>
    <w:p w:rsidR="005C227E" w:rsidRDefault="005C227E"/>
    <w:sectPr w:rsidR="005C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6"/>
    <w:rsid w:val="00157186"/>
    <w:rsid w:val="005903EE"/>
    <w:rsid w:val="005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EE"/>
    <w:rPr>
      <w:b/>
      <w:bCs/>
    </w:rPr>
  </w:style>
  <w:style w:type="character" w:customStyle="1" w:styleId="apple-converted-space">
    <w:name w:val="apple-converted-space"/>
    <w:basedOn w:val="a0"/>
    <w:rsid w:val="0059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EE"/>
    <w:rPr>
      <w:b/>
      <w:bCs/>
    </w:rPr>
  </w:style>
  <w:style w:type="character" w:customStyle="1" w:styleId="apple-converted-space">
    <w:name w:val="apple-converted-space"/>
    <w:basedOn w:val="a0"/>
    <w:rsid w:val="0059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2017-08-22T07:19:00Z</dcterms:created>
  <dcterms:modified xsi:type="dcterms:W3CDTF">2017-08-22T07:19:00Z</dcterms:modified>
</cp:coreProperties>
</file>