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61" w:rsidRPr="004D5C61" w:rsidRDefault="00C24D1F" w:rsidP="004D5C61">
      <w:pPr>
        <w:spacing w:before="300" w:after="0" w:line="240" w:lineRule="auto"/>
        <w:jc w:val="center"/>
        <w:outlineLvl w:val="0"/>
        <w:rPr>
          <w:rFonts w:eastAsia="Times New Roman" w:cs="Times New Roman"/>
          <w:b/>
          <w:kern w:val="36"/>
          <w:sz w:val="56"/>
          <w:szCs w:val="56"/>
          <w:lang w:eastAsia="ru-RU"/>
        </w:rPr>
      </w:pPr>
      <w:r w:rsidRPr="00C24D1F">
        <w:rPr>
          <w:rFonts w:ascii="inherit" w:eastAsia="Times New Roman" w:hAnsi="inherit" w:cs="Times New Roman"/>
          <w:b/>
          <w:kern w:val="36"/>
          <w:sz w:val="56"/>
          <w:szCs w:val="56"/>
          <w:lang w:eastAsia="ru-RU"/>
        </w:rPr>
        <w:t xml:space="preserve">ПАМЯТКА </w:t>
      </w:r>
    </w:p>
    <w:p w:rsidR="00C24D1F" w:rsidRPr="00C24D1F" w:rsidRDefault="004D5C61" w:rsidP="004D5C61">
      <w:pPr>
        <w:spacing w:before="300" w:after="0" w:line="240" w:lineRule="auto"/>
        <w:jc w:val="center"/>
        <w:outlineLvl w:val="0"/>
        <w:rPr>
          <w:rFonts w:eastAsia="Times New Roman" w:cs="Times New Roman"/>
          <w:b/>
          <w:kern w:val="36"/>
          <w:sz w:val="56"/>
          <w:szCs w:val="56"/>
          <w:lang w:eastAsia="ru-RU"/>
        </w:rPr>
      </w:pPr>
      <w:r w:rsidRPr="004D5C61">
        <w:rPr>
          <w:rFonts w:ascii="inherit" w:eastAsia="Times New Roman" w:hAnsi="inherit" w:cs="Times New Roman"/>
          <w:b/>
          <w:kern w:val="36"/>
          <w:sz w:val="56"/>
          <w:szCs w:val="56"/>
          <w:lang w:eastAsia="ru-RU"/>
        </w:rPr>
        <w:t>о запрете выжигания сухой травы</w:t>
      </w:r>
      <w:r w:rsidRPr="004D5C61">
        <w:rPr>
          <w:rFonts w:eastAsia="Times New Roman" w:cs="Times New Roman"/>
          <w:b/>
          <w:kern w:val="36"/>
          <w:sz w:val="56"/>
          <w:szCs w:val="56"/>
          <w:lang w:eastAsia="ru-RU"/>
        </w:rPr>
        <w:t>.</w:t>
      </w:r>
    </w:p>
    <w:p w:rsidR="00C24D1F" w:rsidRPr="00C24D1F" w:rsidRDefault="00C24D1F" w:rsidP="00C24D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1F">
        <w:rPr>
          <w:rFonts w:ascii="Times New Roman" w:eastAsia="Times New Roman" w:hAnsi="Times New Roman" w:cs="Times New Roman"/>
          <w:noProof/>
          <w:color w:val="2661B2"/>
          <w:sz w:val="24"/>
          <w:szCs w:val="24"/>
          <w:lang w:eastAsia="ru-RU"/>
        </w:rPr>
        <w:drawing>
          <wp:inline distT="0" distB="0" distL="0" distR="0" wp14:anchorId="7EBB1BD6" wp14:editId="6B27E7C3">
            <wp:extent cx="4362450" cy="2714625"/>
            <wp:effectExtent l="0" t="0" r="0" b="9525"/>
            <wp:docPr id="1" name="Рисунок 3" descr="http://otvprim.ru/files/Image/news/23259_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tvprim.ru/files/Image/news/23259_l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D1F" w:rsidRPr="00C24D1F" w:rsidRDefault="00C24D1F" w:rsidP="00C2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5C61" w:rsidRDefault="00C24D1F" w:rsidP="00C24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24D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наступлением пожароопасного периода осложняется обстановка с пожарами. Как правило, в этот период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происходит несанкционированное</w:t>
      </w:r>
      <w:r w:rsidR="004D5C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сжигание сухой травы, мусора, нередко возникают пожары.</w:t>
      </w:r>
    </w:p>
    <w:p w:rsidR="004D5C61" w:rsidRDefault="004D5C61" w:rsidP="00C24D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24D1F" w:rsidRPr="00C24D1F" w:rsidRDefault="00C24D1F" w:rsidP="00C24D1F">
      <w:pPr>
        <w:spacing w:after="27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D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 очищайте территорию дачного участка и прилегающей к нему территории от горючих отходов, мусора, опавших листьев, травы. </w:t>
      </w:r>
    </w:p>
    <w:p w:rsidR="00C24D1F" w:rsidRDefault="00C24D1F" w:rsidP="00C2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D1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оставляйте брошенными на улице бутылки, битые стекла, которые превращаясь на солнце в линзу, концентрируют солнечные лучи до спонтанного возгорания находящейся под ней травы.</w:t>
      </w:r>
    </w:p>
    <w:p w:rsidR="00C24D1F" w:rsidRDefault="00C24D1F" w:rsidP="00C2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D1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заметили возгорание – немедленно вызывайте пожарную охрану по телефону «01» или «112» (с мобильного телефона), а за тем приступайте к локализации загорания подручными средствами, соблюдая предельную осторожность. Локализовать загорание – значит, не дать распространится огню на соседние постройки и дачные участки, сделать это можно потушив горящую траву используя воду или песок, разобрав участок забора, убрав пиломатериалы и дрова на пути распространения огня.</w:t>
      </w:r>
    </w:p>
    <w:p w:rsidR="00C24D1F" w:rsidRDefault="00C24D1F" w:rsidP="00C2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D1F" w:rsidRDefault="00C24D1F" w:rsidP="00C24D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4D1F" w:rsidRDefault="00C24D1F" w:rsidP="00C24D1F">
      <w:pPr>
        <w:spacing w:after="27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C24D1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Напомним</w:t>
      </w:r>
      <w:r w:rsidRPr="004D5C61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, за нарушения правил пожарной </w:t>
      </w:r>
      <w:r w:rsidRPr="00C24D1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безопасности предусмотрена </w:t>
      </w:r>
      <w:hyperlink r:id="rId9" w:history="1">
        <w:r w:rsidRPr="00C24D1F">
          <w:rPr>
            <w:rFonts w:ascii="Times New Roman" w:eastAsia="Times New Roman" w:hAnsi="Times New Roman" w:cs="Times New Roman"/>
            <w:b/>
            <w:color w:val="000000" w:themeColor="text1"/>
            <w:sz w:val="40"/>
            <w:szCs w:val="40"/>
            <w:lang w:eastAsia="ru-RU"/>
          </w:rPr>
          <w:t>административная и уголовная ответственность</w:t>
        </w:r>
      </w:hyperlink>
      <w:r w:rsidRPr="00C24D1F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.</w:t>
      </w:r>
    </w:p>
    <w:p w:rsidR="004D5C61" w:rsidRDefault="004D5C61" w:rsidP="00C24D1F">
      <w:pPr>
        <w:spacing w:after="27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D5C61" w:rsidRPr="004D5C61" w:rsidRDefault="004D5C61" w:rsidP="004D5C61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99999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 «Хакурино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хабльское сельское поселение»</w:t>
      </w:r>
    </w:p>
    <w:sectPr w:rsidR="004D5C61" w:rsidRPr="004D5C61" w:rsidSect="004D5C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9C" w:rsidRDefault="0069409C" w:rsidP="00C24D1F">
      <w:pPr>
        <w:spacing w:after="0" w:line="240" w:lineRule="auto"/>
      </w:pPr>
      <w:r>
        <w:separator/>
      </w:r>
    </w:p>
  </w:endnote>
  <w:endnote w:type="continuationSeparator" w:id="0">
    <w:p w:rsidR="0069409C" w:rsidRDefault="0069409C" w:rsidP="00C2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9C" w:rsidRDefault="0069409C" w:rsidP="00C24D1F">
      <w:pPr>
        <w:spacing w:after="0" w:line="240" w:lineRule="auto"/>
      </w:pPr>
      <w:r>
        <w:separator/>
      </w:r>
    </w:p>
  </w:footnote>
  <w:footnote w:type="continuationSeparator" w:id="0">
    <w:p w:rsidR="0069409C" w:rsidRDefault="0069409C" w:rsidP="00C24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00"/>
    <w:rsid w:val="004D5C61"/>
    <w:rsid w:val="0069409C"/>
    <w:rsid w:val="00785162"/>
    <w:rsid w:val="00A85800"/>
    <w:rsid w:val="00C2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D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4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4D1F"/>
  </w:style>
  <w:style w:type="paragraph" w:styleId="a7">
    <w:name w:val="footer"/>
    <w:basedOn w:val="a"/>
    <w:link w:val="a8"/>
    <w:uiPriority w:val="99"/>
    <w:unhideWhenUsed/>
    <w:rsid w:val="00C24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4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D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4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4D1F"/>
  </w:style>
  <w:style w:type="paragraph" w:styleId="a7">
    <w:name w:val="footer"/>
    <w:basedOn w:val="a"/>
    <w:link w:val="a8"/>
    <w:uiPriority w:val="99"/>
    <w:unhideWhenUsed/>
    <w:rsid w:val="00C24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4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8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otvprim.ru/society/dalnij-vostok_30.04.2015_23259_pamjatka-o-zaprete-vyzhiganija-sukhoj-travy-v-pozharoopasnyj-period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imorsky.ru/authorities/executive-agencies/departments/forest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2018-07-05T09:00:00Z</cp:lastPrinted>
  <dcterms:created xsi:type="dcterms:W3CDTF">2018-07-05T09:01:00Z</dcterms:created>
  <dcterms:modified xsi:type="dcterms:W3CDTF">2018-07-05T09:01:00Z</dcterms:modified>
</cp:coreProperties>
</file>