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0"/>
        <w:tblW w:w="1148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0C45DB" w:rsidTr="00F12A6D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spacing w:before="120" w:line="20" w:lineRule="atLeast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0C45DB" w:rsidRDefault="005637B9" w:rsidP="00F12A6D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0C45DB" w:rsidRDefault="005637B9" w:rsidP="00F12A6D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0C45DB" w:rsidRDefault="00040590" w:rsidP="00F12A6D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0C45DB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0C45DB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0C45DB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0C45DB" w:rsidRDefault="00F34862" w:rsidP="00F12A6D">
            <w:pPr>
              <w:pStyle w:val="a6"/>
            </w:pPr>
            <w:r w:rsidRPr="000C45DB"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0C45DB" w:rsidRDefault="00F34862" w:rsidP="00F12A6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0C45DB" w:rsidRDefault="005637B9" w:rsidP="00F12A6D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0C45DB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0C45DB" w:rsidRDefault="005637B9" w:rsidP="00F12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Хьакурынэхьаблэ</w:t>
            </w:r>
            <w:proofErr w:type="spellEnd"/>
            <w:r w:rsidR="00F12A6D" w:rsidRPr="000C45D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  <w:r w:rsidR="00F12A6D" w:rsidRPr="000C45D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0C45DB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0C45DB" w:rsidRDefault="005637B9" w:rsidP="00F12A6D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0C45DB" w:rsidRDefault="005637B9" w:rsidP="00F12A6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0C45DB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0C45DB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0C45DB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0C45DB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Pr="000C45DB" w:rsidRDefault="00F34862" w:rsidP="00F34862">
      <w:pPr>
        <w:tabs>
          <w:tab w:val="left" w:pos="900"/>
          <w:tab w:val="left" w:pos="4320"/>
        </w:tabs>
        <w:jc w:val="center"/>
      </w:pPr>
    </w:p>
    <w:p w:rsidR="00F34862" w:rsidRPr="000C45DB" w:rsidRDefault="00F34862" w:rsidP="00F34862">
      <w:pPr>
        <w:jc w:val="center"/>
        <w:rPr>
          <w:rFonts w:ascii="Segoe UI" w:hAnsi="Segoe UI" w:cs="Segoe UI"/>
          <w:sz w:val="26"/>
          <w:szCs w:val="26"/>
        </w:rPr>
      </w:pPr>
      <w:r w:rsidRPr="000C45DB">
        <w:rPr>
          <w:sz w:val="26"/>
          <w:szCs w:val="26"/>
        </w:rPr>
        <w:t> </w:t>
      </w:r>
    </w:p>
    <w:p w:rsidR="00DB26F6" w:rsidRPr="000C45DB" w:rsidRDefault="00DB26F6" w:rsidP="00BE22D4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E22D4" w:rsidRPr="000C45DB" w:rsidRDefault="00FC363D" w:rsidP="00BE22D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C45D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E22D4" w:rsidRPr="000C45DB" w:rsidRDefault="000C45DB" w:rsidP="004873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A00AA" w:rsidRPr="000C45DB">
        <w:rPr>
          <w:rFonts w:ascii="Times New Roman" w:hAnsi="Times New Roman"/>
          <w:b/>
          <w:bCs/>
          <w:sz w:val="28"/>
          <w:szCs w:val="28"/>
        </w:rPr>
        <w:t>16 марта</w:t>
      </w:r>
      <w:r w:rsidR="00BE22D4" w:rsidRPr="000C45D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A00AA" w:rsidRPr="000C45DB">
        <w:rPr>
          <w:rFonts w:ascii="Times New Roman" w:hAnsi="Times New Roman"/>
          <w:b/>
          <w:bCs/>
          <w:sz w:val="28"/>
          <w:szCs w:val="28"/>
        </w:rPr>
        <w:t>8</w:t>
      </w:r>
      <w:r w:rsidR="00BE22D4" w:rsidRPr="000C45DB">
        <w:rPr>
          <w:rFonts w:ascii="Times New Roman" w:hAnsi="Times New Roman"/>
          <w:b/>
          <w:bCs/>
          <w:sz w:val="28"/>
          <w:szCs w:val="28"/>
        </w:rPr>
        <w:t xml:space="preserve">года № </w:t>
      </w:r>
      <w:r w:rsidR="006A00AA" w:rsidRPr="000C45DB">
        <w:rPr>
          <w:rFonts w:ascii="Times New Roman" w:hAnsi="Times New Roman"/>
          <w:b/>
          <w:bCs/>
          <w:sz w:val="28"/>
          <w:szCs w:val="28"/>
        </w:rPr>
        <w:t>11</w:t>
      </w:r>
    </w:p>
    <w:p w:rsidR="00BE22D4" w:rsidRPr="000C45DB" w:rsidRDefault="00BE22D4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45DB">
        <w:rPr>
          <w:rFonts w:ascii="Times New Roman" w:hAnsi="Times New Roman"/>
          <w:b/>
          <w:bCs/>
          <w:sz w:val="28"/>
          <w:szCs w:val="28"/>
        </w:rPr>
        <w:t>а. Хакуринохабль</w:t>
      </w:r>
    </w:p>
    <w:p w:rsidR="00EC1D5F" w:rsidRPr="000C45DB" w:rsidRDefault="00EC1D5F" w:rsidP="00CB49DA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EC1D5F" w:rsidRPr="000C45DB" w:rsidRDefault="00EC1D5F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6A00AA" w:rsidRPr="000C45DB" w:rsidRDefault="00EC1D5F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в </w:t>
      </w:r>
      <w:r w:rsidR="006A00AA" w:rsidRPr="000C45DB">
        <w:rPr>
          <w:rFonts w:ascii="Times New Roman" w:hAnsi="Times New Roman"/>
          <w:sz w:val="24"/>
          <w:szCs w:val="24"/>
        </w:rPr>
        <w:t>Положение о комиссии по соблюдению</w:t>
      </w:r>
    </w:p>
    <w:p w:rsidR="006A00AA" w:rsidRPr="000C45DB" w:rsidRDefault="006A00AA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 требований к служебному поведению </w:t>
      </w:r>
    </w:p>
    <w:p w:rsidR="006A00AA" w:rsidRPr="000C45DB" w:rsidRDefault="006A00AA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>муниципальных служащих администрации</w:t>
      </w:r>
    </w:p>
    <w:p w:rsidR="006A00AA" w:rsidRPr="000C45DB" w:rsidRDefault="006A00AA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 МО «Хакуринохабльское сельское поселение»</w:t>
      </w:r>
    </w:p>
    <w:p w:rsidR="00150E41" w:rsidRPr="000C45DB" w:rsidRDefault="006A00AA" w:rsidP="00EC1D5F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 от</w:t>
      </w:r>
      <w:r w:rsidR="000B4561" w:rsidRPr="000C45DB">
        <w:rPr>
          <w:rFonts w:ascii="Times New Roman" w:hAnsi="Times New Roman"/>
          <w:sz w:val="24"/>
          <w:szCs w:val="24"/>
        </w:rPr>
        <w:t xml:space="preserve"> 0</w:t>
      </w:r>
      <w:r w:rsidRPr="000C45DB">
        <w:rPr>
          <w:rFonts w:ascii="Times New Roman" w:hAnsi="Times New Roman"/>
          <w:sz w:val="24"/>
          <w:szCs w:val="24"/>
        </w:rPr>
        <w:t>6</w:t>
      </w:r>
      <w:r w:rsidR="000B4561" w:rsidRPr="000C45DB">
        <w:rPr>
          <w:rFonts w:ascii="Times New Roman" w:hAnsi="Times New Roman"/>
          <w:sz w:val="24"/>
          <w:szCs w:val="24"/>
        </w:rPr>
        <w:t>.0</w:t>
      </w:r>
      <w:r w:rsidRPr="000C45DB">
        <w:rPr>
          <w:rFonts w:ascii="Times New Roman" w:hAnsi="Times New Roman"/>
          <w:sz w:val="24"/>
          <w:szCs w:val="24"/>
        </w:rPr>
        <w:t>4</w:t>
      </w:r>
      <w:r w:rsidR="000B4561" w:rsidRPr="000C45DB">
        <w:rPr>
          <w:rFonts w:ascii="Times New Roman" w:hAnsi="Times New Roman"/>
          <w:sz w:val="24"/>
          <w:szCs w:val="24"/>
        </w:rPr>
        <w:t>.201</w:t>
      </w:r>
      <w:r w:rsidRPr="000C45DB">
        <w:rPr>
          <w:rFonts w:ascii="Times New Roman" w:hAnsi="Times New Roman"/>
          <w:sz w:val="24"/>
          <w:szCs w:val="24"/>
        </w:rPr>
        <w:t>7</w:t>
      </w:r>
      <w:r w:rsidR="000B4561" w:rsidRPr="000C45DB">
        <w:rPr>
          <w:rFonts w:ascii="Times New Roman" w:hAnsi="Times New Roman"/>
          <w:sz w:val="24"/>
          <w:szCs w:val="24"/>
        </w:rPr>
        <w:t>г. за № 1</w:t>
      </w:r>
      <w:r w:rsidRPr="000C45DB">
        <w:rPr>
          <w:rFonts w:ascii="Times New Roman" w:hAnsi="Times New Roman"/>
          <w:sz w:val="24"/>
          <w:szCs w:val="24"/>
        </w:rPr>
        <w:t>7</w:t>
      </w:r>
    </w:p>
    <w:p w:rsidR="006A7E3A" w:rsidRPr="000C45DB" w:rsidRDefault="00EC1D5F" w:rsidP="006A7E3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45DB">
        <w:rPr>
          <w:rFonts w:ascii="Times New Roman" w:hAnsi="Times New Roman"/>
          <w:sz w:val="24"/>
          <w:szCs w:val="24"/>
        </w:rPr>
        <w:t>.</w:t>
      </w:r>
      <w:r w:rsidR="006A7E3A" w:rsidRPr="000C45DB">
        <w:rPr>
          <w:rFonts w:ascii="Times New Roman" w:hAnsi="Times New Roman"/>
          <w:sz w:val="28"/>
          <w:szCs w:val="28"/>
        </w:rPr>
        <w:t xml:space="preserve"> </w:t>
      </w:r>
    </w:p>
    <w:p w:rsidR="00EC1D5F" w:rsidRPr="000C45DB" w:rsidRDefault="00EC1D5F" w:rsidP="00EC1D5F">
      <w:pPr>
        <w:rPr>
          <w:rFonts w:cs="Arial"/>
          <w:sz w:val="26"/>
          <w:szCs w:val="26"/>
        </w:rPr>
      </w:pPr>
    </w:p>
    <w:p w:rsidR="006A00AA" w:rsidRPr="000C45DB" w:rsidRDefault="00EC1D5F" w:rsidP="006A00AA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>В связи с протестом прокуратуры Шовгеновского района, в целях привидения  в соответствие с действующим</w:t>
      </w:r>
      <w:r w:rsidR="00F51DCF" w:rsidRPr="000C45DB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0C45DB">
        <w:rPr>
          <w:rFonts w:ascii="Times New Roman" w:hAnsi="Times New Roman"/>
          <w:sz w:val="24"/>
          <w:szCs w:val="24"/>
        </w:rPr>
        <w:t xml:space="preserve"> </w:t>
      </w:r>
      <w:r w:rsidR="00F51DCF" w:rsidRPr="000C45DB">
        <w:rPr>
          <w:rFonts w:ascii="Times New Roman" w:hAnsi="Times New Roman"/>
          <w:sz w:val="24"/>
          <w:szCs w:val="24"/>
        </w:rPr>
        <w:t>«</w:t>
      </w:r>
      <w:r w:rsidR="006A00AA" w:rsidRPr="000C45DB">
        <w:rPr>
          <w:rFonts w:ascii="Times New Roman" w:hAnsi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администрации МО «Хакуринохабльское сельское поселение» от 06.04.2017г. за  № 17</w:t>
      </w:r>
    </w:p>
    <w:p w:rsidR="00EC1D5F" w:rsidRPr="000C45DB" w:rsidRDefault="00EC1D5F" w:rsidP="006A00AA">
      <w:pPr>
        <w:rPr>
          <w:rFonts w:ascii="Times New Roman" w:hAnsi="Times New Roman"/>
          <w:bCs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>.</w:t>
      </w:r>
    </w:p>
    <w:p w:rsidR="00EC1D5F" w:rsidRPr="000C45DB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0C45DB">
        <w:rPr>
          <w:rFonts w:ascii="Times New Roman" w:hAnsi="Times New Roman"/>
          <w:b/>
          <w:sz w:val="24"/>
          <w:szCs w:val="24"/>
        </w:rPr>
        <w:t>ПОСТАНОВЛЯЮ:</w:t>
      </w:r>
    </w:p>
    <w:p w:rsidR="006A00AA" w:rsidRPr="000C45DB" w:rsidRDefault="006A00AA" w:rsidP="00EC1D5F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</w:p>
    <w:p w:rsidR="00EC1D5F" w:rsidRPr="000C45DB" w:rsidRDefault="00EC1D5F" w:rsidP="000B4561">
      <w:pPr>
        <w:rPr>
          <w:rFonts w:ascii="Times New Roman" w:hAnsi="Times New Roman"/>
          <w:b/>
          <w:bCs/>
          <w:sz w:val="24"/>
          <w:szCs w:val="24"/>
        </w:rPr>
      </w:pPr>
      <w:r w:rsidRPr="000C45DB">
        <w:rPr>
          <w:rFonts w:ascii="Times New Roman" w:hAnsi="Times New Roman"/>
          <w:b/>
          <w:sz w:val="24"/>
          <w:szCs w:val="24"/>
        </w:rPr>
        <w:t xml:space="preserve">1. </w:t>
      </w:r>
      <w:r w:rsidRPr="000C45DB">
        <w:rPr>
          <w:rFonts w:ascii="Times New Roman" w:hAnsi="Times New Roman"/>
          <w:sz w:val="24"/>
          <w:szCs w:val="24"/>
        </w:rPr>
        <w:t>Внести в</w:t>
      </w:r>
      <w:r w:rsidRPr="000C45DB">
        <w:rPr>
          <w:rFonts w:ascii="Times New Roman" w:hAnsi="Times New Roman"/>
          <w:b/>
          <w:sz w:val="24"/>
          <w:szCs w:val="24"/>
        </w:rPr>
        <w:t xml:space="preserve"> </w:t>
      </w:r>
      <w:r w:rsidR="00F51DCF" w:rsidRPr="000C45DB">
        <w:rPr>
          <w:rFonts w:ascii="Times New Roman" w:hAnsi="Times New Roman"/>
          <w:b/>
          <w:sz w:val="24"/>
          <w:szCs w:val="24"/>
        </w:rPr>
        <w:t>раздел</w:t>
      </w:r>
      <w:r w:rsidR="000B4561" w:rsidRPr="000C45DB">
        <w:rPr>
          <w:rFonts w:ascii="Times New Roman" w:hAnsi="Times New Roman"/>
          <w:b/>
          <w:sz w:val="24"/>
          <w:szCs w:val="24"/>
        </w:rPr>
        <w:t xml:space="preserve"> 3</w:t>
      </w:r>
      <w:r w:rsidR="005724C2" w:rsidRPr="000C45DB">
        <w:rPr>
          <w:rFonts w:ascii="Times New Roman" w:hAnsi="Times New Roman"/>
          <w:b/>
          <w:sz w:val="24"/>
          <w:szCs w:val="24"/>
        </w:rPr>
        <w:t>.</w:t>
      </w:r>
      <w:r w:rsidR="00226B5C" w:rsidRPr="000C45DB">
        <w:rPr>
          <w:rFonts w:ascii="Times New Roman" w:hAnsi="Times New Roman"/>
          <w:b/>
          <w:sz w:val="24"/>
        </w:rPr>
        <w:t xml:space="preserve"> </w:t>
      </w:r>
      <w:r w:rsidR="00F51DCF" w:rsidRPr="000C45DB">
        <w:rPr>
          <w:rFonts w:ascii="Times New Roman" w:hAnsi="Times New Roman"/>
          <w:sz w:val="24"/>
          <w:szCs w:val="24"/>
        </w:rPr>
        <w:t>Положения о комиссии по соблюдению требований к служебному поведению муниципальных служащих администрации МО «Хакуринохабльское сельское поселение» от 06.04.2017г. за  № 17</w:t>
      </w:r>
      <w:r w:rsidRPr="000C45D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C45DB">
        <w:rPr>
          <w:rFonts w:ascii="Times New Roman" w:hAnsi="Times New Roman"/>
          <w:sz w:val="24"/>
          <w:szCs w:val="24"/>
        </w:rPr>
        <w:t xml:space="preserve"> изменения и дополнения и изложить в следующей редакции:</w:t>
      </w:r>
    </w:p>
    <w:p w:rsidR="00F12A6D" w:rsidRPr="000C45DB" w:rsidRDefault="00F51DCF" w:rsidP="00F51DCF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sub_300"/>
      <w:r w:rsidRPr="000C45DB">
        <w:rPr>
          <w:rFonts w:ascii="Times New Roman" w:hAnsi="Times New Roman"/>
          <w:b/>
          <w:bCs/>
          <w:sz w:val="24"/>
          <w:szCs w:val="24"/>
        </w:rPr>
        <w:t>Раздел 3.</w:t>
      </w:r>
      <w:r w:rsidR="00F12A6D" w:rsidRPr="000C45DB">
        <w:rPr>
          <w:rFonts w:ascii="Times New Roman" w:hAnsi="Times New Roman"/>
          <w:b/>
          <w:bCs/>
          <w:sz w:val="24"/>
          <w:szCs w:val="24"/>
        </w:rPr>
        <w:t xml:space="preserve"> Порядок работы комиссии</w:t>
      </w:r>
    </w:p>
    <w:bookmarkEnd w:id="0"/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" w:name="sub_2027"/>
      <w:r w:rsidRPr="000C45DB">
        <w:rPr>
          <w:rFonts w:ascii="Times New Roman" w:hAnsi="Times New Roman"/>
          <w:sz w:val="24"/>
          <w:szCs w:val="24"/>
        </w:rPr>
        <w:t>3.1. Основаниями для проведения заседания комиссии являются: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" w:name="sub_2022"/>
      <w:bookmarkEnd w:id="1"/>
      <w:r w:rsidRPr="000C45DB">
        <w:rPr>
          <w:rFonts w:ascii="Times New Roman" w:hAnsi="Times New Roman"/>
          <w:sz w:val="24"/>
          <w:szCs w:val="24"/>
        </w:rPr>
        <w:t>а) представление руководителем органа местного самоуправления в соответствии материалов проверки, свидетельствующих: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" w:name="sub_60"/>
      <w:bookmarkEnd w:id="2"/>
      <w:r w:rsidRPr="000C45DB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" w:name="sub_70"/>
      <w:bookmarkEnd w:id="3"/>
      <w:r w:rsidRPr="000C45DB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" w:name="sub_2023"/>
      <w:bookmarkEnd w:id="4"/>
      <w:r w:rsidRPr="000C45DB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C45DB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специалисту, отвечающему за кадровую работу: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" w:name="sub_20"/>
      <w:bookmarkEnd w:id="5"/>
      <w:proofErr w:type="gramStart"/>
      <w:r w:rsidRPr="000C45DB">
        <w:rPr>
          <w:rFonts w:ascii="Times New Roman" w:hAnsi="Times New Roman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увольнения с муниципальной службы;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" w:name="sub_30"/>
      <w:bookmarkEnd w:id="6"/>
      <w:r w:rsidRPr="000C45DB">
        <w:rPr>
          <w:rFonts w:ascii="Times New Roman" w:hAnsi="Times New Roman"/>
          <w:sz w:val="24"/>
          <w:szCs w:val="24"/>
        </w:rPr>
        <w:t xml:space="preserve">- заявление муниципального служащего о невозможности по объективным причинам </w:t>
      </w:r>
      <w:r w:rsidRPr="000C45DB">
        <w:rPr>
          <w:rFonts w:ascii="Times New Roman" w:hAnsi="Times New Roman"/>
          <w:sz w:val="24"/>
          <w:szCs w:val="24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D017B" w:rsidRPr="000C45DB" w:rsidRDefault="00F12A6D" w:rsidP="00F12A6D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-заявление </w:t>
      </w:r>
      <w:r w:rsidR="000C45DB" w:rsidRPr="000C45DB">
        <w:rPr>
          <w:rFonts w:ascii="Times New Roman" w:hAnsi="Times New Roman"/>
          <w:sz w:val="24"/>
          <w:szCs w:val="24"/>
        </w:rPr>
        <w:t>муниципального</w:t>
      </w:r>
      <w:r w:rsidRPr="000C45DB">
        <w:rPr>
          <w:rFonts w:ascii="Times New Roman" w:hAnsi="Times New Roman"/>
          <w:sz w:val="24"/>
          <w:szCs w:val="24"/>
        </w:rPr>
        <w:t xml:space="preserve">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 w:rsidR="006D017B" w:rsidRPr="000C45DB">
        <w:rPr>
          <w:rFonts w:ascii="Times New Roman" w:hAnsi="Times New Roman"/>
          <w:sz w:val="24"/>
          <w:szCs w:val="24"/>
        </w:rPr>
        <w:t xml:space="preserve"> владеть и (или) пользоваться иностранными финансовыми инструментами» (дале</w:t>
      </w:r>
      <w:proofErr w:type="gramStart"/>
      <w:r w:rsidR="006D017B" w:rsidRPr="000C45DB">
        <w:rPr>
          <w:rFonts w:ascii="Times New Roman" w:hAnsi="Times New Roman"/>
          <w:sz w:val="24"/>
          <w:szCs w:val="24"/>
        </w:rPr>
        <w:t>е-</w:t>
      </w:r>
      <w:proofErr w:type="gramEnd"/>
      <w:r w:rsidR="006D017B" w:rsidRPr="000C45DB">
        <w:rPr>
          <w:rFonts w:ascii="Times New Roman" w:hAnsi="Times New Roman"/>
          <w:sz w:val="24"/>
          <w:szCs w:val="24"/>
        </w:rPr>
        <w:t xml:space="preserve"> Федеральный закон «О запрете отдельным категориям лиц открывать и иметь счета (вклады), </w:t>
      </w:r>
      <w:proofErr w:type="gramStart"/>
      <w:r w:rsidR="006D017B" w:rsidRPr="000C45DB">
        <w:rPr>
          <w:rFonts w:ascii="Times New Roman" w:hAnsi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6D017B" w:rsidRPr="000C45DB">
        <w:rPr>
          <w:rFonts w:ascii="Times New Roman" w:hAnsi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8" w:name="sub_2092"/>
      <w:bookmarkEnd w:id="7"/>
      <w:r w:rsidRPr="000C45DB">
        <w:rPr>
          <w:rFonts w:ascii="Times New Roman" w:hAnsi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9" w:name="sub_2024"/>
      <w:bookmarkEnd w:id="8"/>
      <w:r w:rsidRPr="000C45DB">
        <w:rPr>
          <w:rFonts w:ascii="Times New Roman" w:hAnsi="Times New Roman"/>
          <w:sz w:val="24"/>
          <w:szCs w:val="24"/>
        </w:rPr>
        <w:t>в) представление руководителя органа местного самоуправления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0" w:name="sub_2025"/>
      <w:bookmarkEnd w:id="9"/>
      <w:r w:rsidRPr="000C45DB">
        <w:rPr>
          <w:rFonts w:ascii="Times New Roman" w:hAnsi="Times New Roman"/>
          <w:sz w:val="24"/>
          <w:szCs w:val="24"/>
        </w:rPr>
        <w:t xml:space="preserve">г) представление руководителя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0C45D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1" w:name="sub_2026"/>
      <w:bookmarkEnd w:id="10"/>
      <w:proofErr w:type="spellStart"/>
      <w:proofErr w:type="gramStart"/>
      <w:r w:rsidRPr="000C45DB">
        <w:rPr>
          <w:rFonts w:ascii="Times New Roman" w:hAnsi="Times New Roman"/>
          <w:sz w:val="24"/>
          <w:szCs w:val="24"/>
        </w:rPr>
        <w:t>д</w:t>
      </w:r>
      <w:proofErr w:type="spellEnd"/>
      <w:r w:rsidRPr="000C45DB">
        <w:rPr>
          <w:rFonts w:ascii="Times New Roman" w:hAnsi="Times New Roman"/>
          <w:sz w:val="24"/>
          <w:szCs w:val="24"/>
        </w:rPr>
        <w:t xml:space="preserve">) поступившее в соответствии с </w:t>
      </w:r>
      <w:hyperlink r:id="rId8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25 декабря 2008 г. N 273-ФЗ "О противодействии коррупции" и </w:t>
      </w:r>
      <w:hyperlink r:id="rId9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64.1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5DB">
        <w:rPr>
          <w:rFonts w:ascii="Times New Roman" w:hAnsi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2" w:name="sub_2028"/>
      <w:bookmarkEnd w:id="11"/>
      <w:r w:rsidRPr="000C45DB">
        <w:rPr>
          <w:rFonts w:ascii="Times New Roman" w:hAnsi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3" w:name="sub_2029"/>
      <w:bookmarkEnd w:id="12"/>
      <w:r w:rsidRPr="000C45DB">
        <w:rPr>
          <w:rFonts w:ascii="Times New Roman" w:hAnsi="Times New Roman"/>
          <w:sz w:val="24"/>
          <w:szCs w:val="24"/>
        </w:rPr>
        <w:t xml:space="preserve">3.3. Обращение, указанное в </w:t>
      </w:r>
      <w:hyperlink r:id="rId10" w:anchor="sub_2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"б" пункта 3.1 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органе местного самоуправления, специалисту, отвечающему за ведение кадровой работы. </w:t>
      </w:r>
      <w:proofErr w:type="gramStart"/>
      <w:r w:rsidRPr="000C45DB">
        <w:rPr>
          <w:rFonts w:ascii="Times New Roman" w:hAnsi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F51DCF" w:rsidRPr="000C45DB">
        <w:rPr>
          <w:rFonts w:ascii="Times New Roman" w:hAnsi="Times New Roman"/>
          <w:sz w:val="24"/>
          <w:szCs w:val="24"/>
        </w:rPr>
        <w:t xml:space="preserve"> </w:t>
      </w:r>
      <w:r w:rsidRPr="000C45DB">
        <w:rPr>
          <w:rFonts w:ascii="Times New Roman" w:hAnsi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0C45DB">
        <w:rPr>
          <w:rFonts w:ascii="Times New Roman" w:hAnsi="Times New Roman"/>
          <w:sz w:val="24"/>
          <w:szCs w:val="24"/>
        </w:rPr>
        <w:t>.Д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олжностным лицом, отвечающим за кадровую работу осуществляется рассмотрение </w:t>
      </w:r>
      <w:r w:rsidRPr="000C45DB">
        <w:rPr>
          <w:rFonts w:ascii="Times New Roman" w:hAnsi="Times New Roman"/>
          <w:sz w:val="24"/>
          <w:szCs w:val="24"/>
        </w:rPr>
        <w:lastRenderedPageBreak/>
        <w:t>обращения, по результатам которого подготавливается мотивированное заключение по существу обращения с учетом требований</w:t>
      </w:r>
      <w:r w:rsidR="006D017B" w:rsidRPr="000C45D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12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4" w:name="sub_2030"/>
      <w:bookmarkEnd w:id="13"/>
      <w:r w:rsidRPr="000C45DB">
        <w:rPr>
          <w:rFonts w:ascii="Times New Roman" w:hAnsi="Times New Roman"/>
          <w:sz w:val="24"/>
          <w:szCs w:val="24"/>
        </w:rPr>
        <w:t xml:space="preserve">3.4. Обращение, указанное в </w:t>
      </w:r>
      <w:hyperlink r:id="rId12" w:anchor="sub_2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"б" пункта 3.1 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5" w:name="sub_2031"/>
      <w:bookmarkEnd w:id="14"/>
      <w:r w:rsidRPr="000C45DB">
        <w:rPr>
          <w:rFonts w:ascii="Times New Roman" w:hAnsi="Times New Roman"/>
          <w:sz w:val="24"/>
          <w:szCs w:val="24"/>
        </w:rPr>
        <w:t xml:space="preserve">3.5. Уведомление, указанное в </w:t>
      </w:r>
      <w:hyperlink r:id="rId13" w:anchor="sub_2026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</w:t>
        </w:r>
        <w:proofErr w:type="spellEnd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рассматривается должностным лицом, отвечающим за кадровую работу, </w:t>
      </w:r>
      <w:proofErr w:type="gramStart"/>
      <w:r w:rsidRPr="000C45DB">
        <w:rPr>
          <w:rFonts w:ascii="Times New Roman" w:hAnsi="Times New Roman"/>
          <w:sz w:val="24"/>
          <w:szCs w:val="24"/>
        </w:rPr>
        <w:t>который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12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6" w:name="sub_2032"/>
      <w:bookmarkEnd w:id="15"/>
      <w:r w:rsidRPr="000C45DB">
        <w:rPr>
          <w:rFonts w:ascii="Times New Roman" w:hAnsi="Times New Roman"/>
          <w:sz w:val="24"/>
          <w:szCs w:val="24"/>
        </w:rPr>
        <w:t xml:space="preserve">3.6. Уведомление, указанное в </w:t>
      </w:r>
      <w:hyperlink r:id="rId15" w:anchor="sub_2092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четвертом подпункта "б" пункта 3.1.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7" w:name="sub_2033"/>
      <w:bookmarkEnd w:id="16"/>
      <w:r w:rsidRPr="000C45DB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0C45DB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anchor="sub_2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втором подпункта "б" пункта 3.1 </w:t>
        </w:r>
      </w:hyperlink>
      <w:r w:rsidRPr="000C45DB">
        <w:rPr>
          <w:rFonts w:ascii="Times New Roman" w:hAnsi="Times New Roman"/>
          <w:sz w:val="24"/>
          <w:szCs w:val="24"/>
        </w:rPr>
        <w:t xml:space="preserve">настоящего Положения, или уведомлений, указанных в </w:t>
      </w:r>
      <w:hyperlink r:id="rId17" w:anchor="sub_2092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четвертом подпункта "б" и подпункте "</w:t>
        </w:r>
        <w:proofErr w:type="spellStart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</w:t>
        </w:r>
        <w:proofErr w:type="spellEnd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 пункта 3.1.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местного самоуправления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49DA" w:rsidRPr="000C45DB" w:rsidRDefault="003D229D" w:rsidP="00CB49DA">
      <w:pPr>
        <w:spacing w:line="312" w:lineRule="auto"/>
        <w:ind w:firstLine="540"/>
        <w:rPr>
          <w:rFonts w:ascii="Times New Roman" w:hAnsi="Times New Roman"/>
          <w:sz w:val="21"/>
          <w:szCs w:val="21"/>
        </w:rPr>
      </w:pPr>
      <w:r w:rsidRPr="000C45DB">
        <w:rPr>
          <w:rFonts w:ascii="Times New Roman" w:hAnsi="Times New Roman"/>
          <w:sz w:val="24"/>
          <w:szCs w:val="24"/>
        </w:rPr>
        <w:t>3.7.1.</w:t>
      </w:r>
      <w:r w:rsidR="00CB49DA" w:rsidRPr="000C45DB">
        <w:rPr>
          <w:rFonts w:ascii="Times New Roman" w:hAnsi="Times New Roman"/>
          <w:sz w:val="21"/>
          <w:szCs w:val="21"/>
        </w:rPr>
        <w:t xml:space="preserve"> Мотивированные заключения, предусмотренные пунктами 3.4, 3.5 и 3.6 настоящего Положения, должны содержать:</w:t>
      </w:r>
    </w:p>
    <w:p w:rsidR="00CB49DA" w:rsidRPr="000C45DB" w:rsidRDefault="00CB49DA" w:rsidP="00CB49DA">
      <w:pPr>
        <w:widowControl/>
        <w:autoSpaceDE/>
        <w:autoSpaceDN/>
        <w:adjustRightInd/>
        <w:spacing w:line="312" w:lineRule="auto"/>
        <w:ind w:firstLine="540"/>
        <w:rPr>
          <w:rFonts w:ascii="Times New Roman" w:hAnsi="Times New Roman"/>
          <w:sz w:val="21"/>
          <w:szCs w:val="21"/>
        </w:rPr>
      </w:pPr>
      <w:r w:rsidRPr="000C45DB">
        <w:rPr>
          <w:rFonts w:ascii="Times New Roman" w:hAnsi="Times New Roman"/>
          <w:sz w:val="21"/>
          <w:szCs w:val="21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0C45DB">
        <w:rPr>
          <w:rFonts w:ascii="Times New Roman" w:hAnsi="Times New Roman"/>
          <w:sz w:val="21"/>
          <w:szCs w:val="21"/>
        </w:rPr>
        <w:t>д</w:t>
      </w:r>
      <w:proofErr w:type="spellEnd"/>
      <w:r w:rsidRPr="000C45DB">
        <w:rPr>
          <w:rFonts w:ascii="Times New Roman" w:hAnsi="Times New Roman"/>
          <w:sz w:val="21"/>
          <w:szCs w:val="21"/>
        </w:rPr>
        <w:t>" пункта 3.1 настоящего Положения;</w:t>
      </w:r>
    </w:p>
    <w:p w:rsidR="00CB49DA" w:rsidRPr="000C45DB" w:rsidRDefault="00CB49DA" w:rsidP="00CB49DA">
      <w:pPr>
        <w:widowControl/>
        <w:autoSpaceDE/>
        <w:autoSpaceDN/>
        <w:adjustRightInd/>
        <w:spacing w:line="312" w:lineRule="auto"/>
        <w:ind w:firstLine="540"/>
        <w:rPr>
          <w:rFonts w:ascii="Times New Roman" w:hAnsi="Times New Roman"/>
          <w:sz w:val="21"/>
          <w:szCs w:val="21"/>
        </w:rPr>
      </w:pPr>
      <w:r w:rsidRPr="000C45DB">
        <w:rPr>
          <w:rFonts w:ascii="Times New Roman" w:hAnsi="Times New Roman"/>
          <w:sz w:val="21"/>
          <w:szCs w:val="2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49DA" w:rsidRPr="000C45DB" w:rsidRDefault="00CB49DA" w:rsidP="00CB49DA">
      <w:pPr>
        <w:widowControl/>
        <w:autoSpaceDE/>
        <w:autoSpaceDN/>
        <w:adjustRightInd/>
        <w:spacing w:line="312" w:lineRule="auto"/>
        <w:ind w:firstLine="540"/>
        <w:rPr>
          <w:rFonts w:ascii="Times New Roman" w:hAnsi="Times New Roman"/>
          <w:sz w:val="21"/>
          <w:szCs w:val="21"/>
        </w:rPr>
      </w:pPr>
      <w:r w:rsidRPr="000C45DB">
        <w:rPr>
          <w:rFonts w:ascii="Times New Roman" w:hAnsi="Times New Roman"/>
          <w:sz w:val="21"/>
          <w:szCs w:val="21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0C45DB">
        <w:rPr>
          <w:rFonts w:ascii="Times New Roman" w:hAnsi="Times New Roman"/>
          <w:sz w:val="21"/>
          <w:szCs w:val="21"/>
        </w:rPr>
        <w:t>д</w:t>
      </w:r>
      <w:proofErr w:type="spellEnd"/>
      <w:r w:rsidRPr="000C45DB">
        <w:rPr>
          <w:rFonts w:ascii="Times New Roman" w:hAnsi="Times New Roman"/>
          <w:sz w:val="21"/>
          <w:szCs w:val="21"/>
        </w:rPr>
        <w:t>" пункта 3.1 настоящего Положения, а также рекомендации для принятия одного из решений в соответствии с пунктами 3.17, 3.20, 3.22 настоящего Положения или иного решения.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8" w:name="sub_2037"/>
      <w:bookmarkEnd w:id="17"/>
      <w:r w:rsidRPr="000C45DB">
        <w:rPr>
          <w:rFonts w:ascii="Times New Roman" w:hAnsi="Times New Roman"/>
          <w:sz w:val="24"/>
          <w:szCs w:val="24"/>
        </w:rPr>
        <w:t>3.8.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19" w:name="sub_2034"/>
      <w:bookmarkEnd w:id="18"/>
      <w:r w:rsidRPr="000C45DB">
        <w:rPr>
          <w:rFonts w:ascii="Times New Roman" w:hAnsi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anchor="sub_2038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пунктами 3.9</w:t>
        </w:r>
      </w:hyperlink>
      <w:r w:rsidRPr="000C45DB">
        <w:rPr>
          <w:rFonts w:ascii="Times New Roman" w:hAnsi="Times New Roman"/>
          <w:sz w:val="24"/>
          <w:szCs w:val="24"/>
        </w:rPr>
        <w:t xml:space="preserve"> и </w:t>
      </w:r>
      <w:hyperlink r:id="rId19" w:anchor="sub_2039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3.10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0" w:name="sub_2035"/>
      <w:bookmarkEnd w:id="19"/>
      <w:r w:rsidRPr="000C45DB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отвечающему за кадровую работу, и с результатами ее проверки;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1" w:name="sub_2036"/>
      <w:bookmarkEnd w:id="20"/>
      <w:r w:rsidRPr="000C45DB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0" w:anchor="sub_2019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"б" пункта 2.7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 w:rsidRPr="000C45DB">
        <w:rPr>
          <w:rFonts w:ascii="Times New Roman" w:hAnsi="Times New Roman"/>
          <w:sz w:val="24"/>
          <w:szCs w:val="24"/>
        </w:rPr>
        <w:lastRenderedPageBreak/>
        <w:t>дополнительных материалов.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2" w:name="sub_2038"/>
      <w:bookmarkEnd w:id="21"/>
      <w:r w:rsidRPr="000C45DB">
        <w:rPr>
          <w:rFonts w:ascii="Times New Roman" w:hAnsi="Times New Roman"/>
          <w:sz w:val="24"/>
          <w:szCs w:val="24"/>
        </w:rPr>
        <w:t xml:space="preserve">3.9.Заседание комиссии по рассмотрению заявлений, указанных в </w:t>
      </w:r>
      <w:hyperlink r:id="rId21" w:anchor="sub_101623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абзацах</w:t>
        </w:r>
      </w:hyperlink>
      <w:hyperlink r:id="rId22" w:anchor="sub_101623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третьем</w:t>
        </w:r>
      </w:hyperlink>
      <w:r w:rsidR="00CB49DA" w:rsidRPr="000C45DB">
        <w:t xml:space="preserve"> </w:t>
      </w:r>
      <w:r w:rsidRPr="000C45DB">
        <w:rPr>
          <w:rFonts w:ascii="Times New Roman" w:hAnsi="Times New Roman"/>
          <w:sz w:val="24"/>
          <w:szCs w:val="24"/>
        </w:rPr>
        <w:t xml:space="preserve">и </w:t>
      </w:r>
      <w:hyperlink r:id="rId23" w:anchor="sub_101624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четвертом</w:t>
        </w:r>
      </w:hyperlink>
      <w:r w:rsidR="00CB49DA" w:rsidRPr="000C45DB">
        <w:t xml:space="preserve"> </w:t>
      </w:r>
      <w:r w:rsidRPr="000C45DB">
        <w:rPr>
          <w:rStyle w:val="20"/>
          <w:rFonts w:ascii="Times New Roman" w:hAnsi="Times New Roman"/>
          <w:b w:val="0"/>
          <w:i w:val="0"/>
          <w:sz w:val="24"/>
          <w:szCs w:val="24"/>
        </w:rPr>
        <w:t>подпункта  «б» пункта 3.1</w:t>
      </w:r>
      <w:r w:rsidRPr="000C45DB">
        <w:rPr>
          <w:rStyle w:val="20"/>
          <w:rFonts w:ascii="Times New Roman" w:hAnsi="Times New Roman"/>
        </w:rPr>
        <w:t>.</w:t>
      </w:r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3" w:name="sub_2039"/>
      <w:bookmarkEnd w:id="22"/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r w:rsidRPr="000C45DB">
        <w:rPr>
          <w:rFonts w:ascii="Times New Roman" w:hAnsi="Times New Roman"/>
          <w:sz w:val="24"/>
          <w:szCs w:val="24"/>
        </w:rPr>
        <w:t xml:space="preserve">3.10. Уведомление, указанное в </w:t>
      </w:r>
      <w:hyperlink r:id="rId24" w:anchor="sub_2026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</w:t>
        </w:r>
        <w:proofErr w:type="spellEnd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4" w:name="sub_2040"/>
      <w:bookmarkEnd w:id="23"/>
      <w:r w:rsidRPr="000C45DB">
        <w:rPr>
          <w:rFonts w:ascii="Times New Roman" w:hAnsi="Times New Roman"/>
          <w:sz w:val="24"/>
          <w:szCs w:val="24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 Хакуринохабльского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anchor="sub_2023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"б" пункта 3.1 </w:t>
        </w:r>
      </w:hyperlink>
      <w:r w:rsidRPr="000C45DB">
        <w:rPr>
          <w:rFonts w:ascii="Times New Roman" w:hAnsi="Times New Roman"/>
          <w:sz w:val="24"/>
          <w:szCs w:val="24"/>
        </w:rPr>
        <w:t>настоящего Положения.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5" w:name="sub_2043"/>
      <w:bookmarkEnd w:id="24"/>
      <w:r w:rsidRPr="000C45DB">
        <w:rPr>
          <w:rFonts w:ascii="Times New Roman" w:hAnsi="Times New Roman"/>
          <w:sz w:val="24"/>
          <w:szCs w:val="24"/>
        </w:rPr>
        <w:t>13.12. Заседания комиссии могут проводиться в отсутствие муниципального служащего или гражданина в случае: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6" w:name="sub_2041"/>
      <w:bookmarkEnd w:id="25"/>
      <w:proofErr w:type="gramStart"/>
      <w:r w:rsidRPr="000C45DB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6" w:anchor="sub_2023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подпунктом "б"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7" w:name="sub_2042"/>
      <w:bookmarkEnd w:id="26"/>
      <w:r w:rsidRPr="000C45DB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8" w:name="sub_2044"/>
      <w:bookmarkEnd w:id="27"/>
      <w:r w:rsidRPr="000C45DB">
        <w:rPr>
          <w:rFonts w:ascii="Times New Roman" w:hAnsi="Times New Roman"/>
          <w:sz w:val="24"/>
          <w:szCs w:val="24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29" w:name="sub_2045"/>
      <w:bookmarkEnd w:id="28"/>
      <w:r w:rsidRPr="000C45DB">
        <w:rPr>
          <w:rFonts w:ascii="Times New Roman" w:hAnsi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0" w:name="sub_2048"/>
      <w:bookmarkEnd w:id="29"/>
      <w:r w:rsidRPr="000C45DB">
        <w:rPr>
          <w:rFonts w:ascii="Times New Roman" w:hAnsi="Times New Roman"/>
          <w:sz w:val="24"/>
          <w:szCs w:val="24"/>
        </w:rPr>
        <w:t xml:space="preserve">3.15. По итогам рассмотрения вопроса, указанного в </w:t>
      </w:r>
      <w:hyperlink r:id="rId27" w:anchor="sub_6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"а"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1" w:name="sub_2046"/>
      <w:bookmarkEnd w:id="30"/>
      <w:r w:rsidRPr="000C45DB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2" w:name="sub_2047"/>
      <w:bookmarkEnd w:id="31"/>
      <w:r w:rsidRPr="000C45DB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3" w:name="sub_2051"/>
      <w:bookmarkEnd w:id="32"/>
      <w:r w:rsidRPr="000C45DB">
        <w:rPr>
          <w:rFonts w:ascii="Times New Roman" w:hAnsi="Times New Roman"/>
          <w:sz w:val="24"/>
          <w:szCs w:val="24"/>
        </w:rPr>
        <w:t xml:space="preserve">3.16. По итогам рассмотрения вопроса, указанного в </w:t>
      </w:r>
      <w:hyperlink r:id="rId28" w:anchor="sub_7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третьем подпункта "а"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4" w:name="sub_2049"/>
      <w:bookmarkEnd w:id="33"/>
      <w:r w:rsidRPr="000C45DB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5" w:name="sub_2050"/>
      <w:bookmarkEnd w:id="34"/>
      <w:r w:rsidRPr="000C45DB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6" w:name="sub_2054"/>
      <w:bookmarkEnd w:id="35"/>
      <w:r w:rsidRPr="000C45DB">
        <w:rPr>
          <w:rFonts w:ascii="Times New Roman" w:hAnsi="Times New Roman"/>
          <w:sz w:val="24"/>
          <w:szCs w:val="24"/>
        </w:rPr>
        <w:t xml:space="preserve">3.17. По итогам рассмотрения вопроса, указанного в </w:t>
      </w:r>
      <w:hyperlink r:id="rId29" w:anchor="sub_2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"б"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7" w:name="sub_2052"/>
      <w:bookmarkEnd w:id="36"/>
      <w:r w:rsidRPr="000C45DB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8" w:name="sub_2053"/>
      <w:bookmarkEnd w:id="37"/>
      <w:r w:rsidRPr="000C45DB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</w:t>
      </w:r>
      <w:r w:rsidRPr="000C45DB">
        <w:rPr>
          <w:rFonts w:ascii="Times New Roman" w:hAnsi="Times New Roman"/>
          <w:sz w:val="24"/>
          <w:szCs w:val="24"/>
        </w:rPr>
        <w:lastRenderedPageBreak/>
        <w:t>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39" w:name="sub_2058"/>
      <w:bookmarkEnd w:id="38"/>
      <w:r w:rsidRPr="000C45DB">
        <w:rPr>
          <w:rFonts w:ascii="Times New Roman" w:hAnsi="Times New Roman"/>
          <w:sz w:val="24"/>
          <w:szCs w:val="24"/>
        </w:rPr>
        <w:t xml:space="preserve">3.18. По итогам рассмотрения вопроса, указанного в </w:t>
      </w:r>
      <w:hyperlink r:id="rId30" w:anchor="sub_3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третьем подпункта "б"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0" w:name="sub_2055"/>
      <w:bookmarkEnd w:id="39"/>
      <w:r w:rsidRPr="000C45DB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1" w:name="sub_2056"/>
      <w:bookmarkEnd w:id="40"/>
      <w:r w:rsidRPr="000C45DB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2" w:name="sub_2057"/>
      <w:bookmarkEnd w:id="41"/>
      <w:r w:rsidRPr="000C45DB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3" w:name="sub_2061"/>
      <w:bookmarkEnd w:id="42"/>
      <w:r w:rsidRPr="000C45DB">
        <w:rPr>
          <w:rFonts w:ascii="Times New Roman" w:hAnsi="Times New Roman"/>
          <w:sz w:val="24"/>
          <w:szCs w:val="24"/>
        </w:rPr>
        <w:t xml:space="preserve">3.19. По итогам рассмотрения вопроса, указанного в </w:t>
      </w:r>
      <w:hyperlink r:id="rId31" w:anchor="sub_2025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"г" пункта 3.1.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4" w:name="sub_2059"/>
      <w:bookmarkEnd w:id="43"/>
      <w:r w:rsidRPr="000C45DB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2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0C45D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5" w:name="sub_2060"/>
      <w:bookmarkEnd w:id="44"/>
      <w:r w:rsidRPr="000C45DB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3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03.12.2012 N 230-ФЗ "О </w:t>
      </w:r>
      <w:proofErr w:type="gramStart"/>
      <w:r w:rsidRPr="000C45D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C45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6" w:name="sub_2065"/>
      <w:bookmarkEnd w:id="45"/>
      <w:r w:rsidRPr="000C45DB">
        <w:rPr>
          <w:rFonts w:ascii="Times New Roman" w:hAnsi="Times New Roman"/>
          <w:sz w:val="24"/>
          <w:szCs w:val="24"/>
        </w:rPr>
        <w:t xml:space="preserve">3.20. По итогам рассмотрения вопроса, указанного в абзаце </w:t>
      </w:r>
      <w:r w:rsidR="00C354C2" w:rsidRPr="000C45DB">
        <w:rPr>
          <w:rFonts w:ascii="Times New Roman" w:hAnsi="Times New Roman"/>
          <w:sz w:val="24"/>
          <w:szCs w:val="24"/>
        </w:rPr>
        <w:t>пятом</w:t>
      </w:r>
      <w:r w:rsidRPr="000C45DB">
        <w:rPr>
          <w:rFonts w:ascii="Times New Roman" w:hAnsi="Times New Roman"/>
          <w:sz w:val="24"/>
          <w:szCs w:val="24"/>
        </w:rPr>
        <w:t xml:space="preserve"> подпункта "б" пункта 16 настоящего Положения, комиссия принимает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7" w:name="sub_2062"/>
      <w:bookmarkEnd w:id="46"/>
      <w:r w:rsidRPr="000C45DB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8" w:name="sub_2063"/>
      <w:bookmarkEnd w:id="47"/>
      <w:r w:rsidRPr="000C45DB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 принять меры по урегулированию конфликта интересов или по недопущению его возникновения;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49" w:name="sub_2064"/>
      <w:bookmarkEnd w:id="48"/>
      <w:r w:rsidRPr="000C45DB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0" w:name="sub_2066"/>
      <w:bookmarkEnd w:id="49"/>
      <w:r w:rsidRPr="000C45DB">
        <w:rPr>
          <w:rFonts w:ascii="Times New Roman" w:hAnsi="Times New Roman"/>
          <w:sz w:val="24"/>
          <w:szCs w:val="24"/>
        </w:rPr>
        <w:t xml:space="preserve">3.21. По итогам рассмотрения вопросов, указанных в </w:t>
      </w:r>
      <w:hyperlink r:id="rId34" w:anchor="sub_2027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"а"</w:t>
        </w:r>
      </w:hyperlink>
      <w:r w:rsidRPr="000C45DB">
        <w:rPr>
          <w:rFonts w:ascii="Times New Roman" w:hAnsi="Times New Roman"/>
          <w:sz w:val="24"/>
          <w:szCs w:val="24"/>
        </w:rPr>
        <w:t xml:space="preserve">, </w:t>
      </w:r>
      <w:hyperlink r:id="rId35" w:anchor="sub_2023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"б"</w:t>
        </w:r>
      </w:hyperlink>
      <w:r w:rsidRPr="000C45DB">
        <w:rPr>
          <w:rFonts w:ascii="Times New Roman" w:hAnsi="Times New Roman"/>
          <w:sz w:val="24"/>
          <w:szCs w:val="24"/>
        </w:rPr>
        <w:t xml:space="preserve">, </w:t>
      </w:r>
      <w:hyperlink r:id="rId36" w:anchor="sub_2025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"г" </w:t>
        </w:r>
      </w:hyperlink>
      <w:r w:rsidRPr="000C45DB">
        <w:rPr>
          <w:rFonts w:ascii="Times New Roman" w:hAnsi="Times New Roman"/>
          <w:sz w:val="24"/>
          <w:szCs w:val="24"/>
        </w:rPr>
        <w:t xml:space="preserve">и </w:t>
      </w:r>
      <w:hyperlink r:id="rId37" w:anchor="sub_2026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</w:t>
        </w:r>
        <w:proofErr w:type="spellStart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</w:t>
        </w:r>
        <w:proofErr w:type="spellEnd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 пункта 3.1.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hyperlink r:id="rId38" w:anchor="sub_2048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3.15-3.20</w:t>
        </w:r>
      </w:hyperlink>
      <w:r w:rsidRPr="000C45DB">
        <w:rPr>
          <w:rFonts w:ascii="Times New Roman" w:hAnsi="Times New Roman"/>
          <w:sz w:val="24"/>
          <w:szCs w:val="24"/>
        </w:rPr>
        <w:t xml:space="preserve"> и </w:t>
      </w:r>
      <w:hyperlink r:id="rId39" w:anchor="sub_2069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3.22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1" w:name="sub_2069"/>
      <w:bookmarkEnd w:id="50"/>
      <w:r w:rsidRPr="000C45DB">
        <w:rPr>
          <w:rFonts w:ascii="Times New Roman" w:hAnsi="Times New Roman"/>
          <w:sz w:val="24"/>
          <w:szCs w:val="24"/>
        </w:rPr>
        <w:t xml:space="preserve">3.22. По итогам рассмотрения вопроса, указанного в </w:t>
      </w:r>
      <w:hyperlink r:id="rId40" w:anchor="sub_2026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</w:t>
        </w:r>
        <w:proofErr w:type="spellStart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</w:t>
        </w:r>
        <w:proofErr w:type="spellEnd"/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2" w:name="sub_2067"/>
      <w:bookmarkEnd w:id="51"/>
      <w:r w:rsidRPr="000C45DB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3" w:name="sub_2068"/>
      <w:bookmarkEnd w:id="52"/>
      <w:r w:rsidRPr="000C45DB">
        <w:rPr>
          <w:rFonts w:ascii="Times New Roman" w:hAnsi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12</w:t>
        </w:r>
      </w:hyperlink>
      <w:r w:rsidRPr="000C45DB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4" w:name="sub_2070"/>
      <w:bookmarkEnd w:id="53"/>
      <w:r w:rsidRPr="000C45DB">
        <w:rPr>
          <w:rFonts w:ascii="Times New Roman" w:hAnsi="Times New Roman"/>
          <w:sz w:val="24"/>
          <w:szCs w:val="24"/>
        </w:rPr>
        <w:t xml:space="preserve">3.23. По итогам рассмотрения вопроса, предусмотренного </w:t>
      </w:r>
      <w:hyperlink r:id="rId42" w:anchor="sub_2024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подпунктом "в"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5" w:name="sub_2071"/>
      <w:bookmarkEnd w:id="54"/>
      <w:r w:rsidRPr="000C45DB">
        <w:rPr>
          <w:rFonts w:ascii="Times New Roman" w:hAnsi="Times New Roman"/>
          <w:sz w:val="24"/>
          <w:szCs w:val="24"/>
        </w:rPr>
        <w:t>3.24.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6" w:name="sub_2072"/>
      <w:bookmarkEnd w:id="55"/>
      <w:r w:rsidRPr="000C45DB">
        <w:rPr>
          <w:rFonts w:ascii="Times New Roman" w:hAnsi="Times New Roman"/>
          <w:sz w:val="24"/>
          <w:szCs w:val="24"/>
        </w:rPr>
        <w:t xml:space="preserve">3.25. Решения комиссии по вопросам, указанным в </w:t>
      </w:r>
      <w:hyperlink r:id="rId43" w:anchor="sub_2027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7" w:name="sub_2073"/>
      <w:bookmarkEnd w:id="56"/>
      <w:r w:rsidRPr="000C45DB">
        <w:rPr>
          <w:rFonts w:ascii="Times New Roman" w:hAnsi="Times New Roman"/>
          <w:sz w:val="24"/>
          <w:szCs w:val="24"/>
        </w:rPr>
        <w:t xml:space="preserve"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4" w:anchor="sub_2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"б"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8" w:name="sub_2083"/>
      <w:bookmarkEnd w:id="57"/>
      <w:r w:rsidRPr="000C45DB">
        <w:rPr>
          <w:rFonts w:ascii="Times New Roman" w:hAnsi="Times New Roman"/>
          <w:sz w:val="24"/>
          <w:szCs w:val="24"/>
        </w:rPr>
        <w:t>3.27. В протоколе заседания комиссии указываются: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59" w:name="sub_2074"/>
      <w:bookmarkEnd w:id="58"/>
      <w:r w:rsidRPr="000C45DB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0" w:name="sub_2075"/>
      <w:bookmarkEnd w:id="59"/>
      <w:r w:rsidRPr="000C45DB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1" w:name="sub_2076"/>
      <w:bookmarkEnd w:id="60"/>
      <w:r w:rsidRPr="000C45DB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2" w:name="sub_2077"/>
      <w:bookmarkEnd w:id="61"/>
      <w:r w:rsidRPr="000C45DB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3" w:name="sub_2078"/>
      <w:bookmarkEnd w:id="62"/>
      <w:proofErr w:type="spellStart"/>
      <w:r w:rsidRPr="000C45DB">
        <w:rPr>
          <w:rFonts w:ascii="Times New Roman" w:hAnsi="Times New Roman"/>
          <w:sz w:val="24"/>
          <w:szCs w:val="24"/>
        </w:rPr>
        <w:t>д</w:t>
      </w:r>
      <w:proofErr w:type="spellEnd"/>
      <w:r w:rsidRPr="000C45DB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4" w:name="sub_2079"/>
      <w:bookmarkEnd w:id="63"/>
      <w:r w:rsidRPr="000C45DB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5" w:name="sub_2080"/>
      <w:bookmarkEnd w:id="64"/>
      <w:r w:rsidRPr="000C45DB">
        <w:rPr>
          <w:rFonts w:ascii="Times New Roman" w:hAnsi="Times New Roman"/>
          <w:sz w:val="24"/>
          <w:szCs w:val="24"/>
        </w:rPr>
        <w:t>ж) другие сведения;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6" w:name="sub_2081"/>
      <w:bookmarkEnd w:id="65"/>
      <w:proofErr w:type="spellStart"/>
      <w:r w:rsidRPr="000C45DB">
        <w:rPr>
          <w:rFonts w:ascii="Times New Roman" w:hAnsi="Times New Roman"/>
          <w:sz w:val="24"/>
          <w:szCs w:val="24"/>
        </w:rPr>
        <w:t>з</w:t>
      </w:r>
      <w:proofErr w:type="spellEnd"/>
      <w:r w:rsidRPr="000C45DB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7" w:name="sub_2082"/>
      <w:bookmarkEnd w:id="66"/>
      <w:r w:rsidRPr="000C45DB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8" w:name="sub_2084"/>
      <w:bookmarkEnd w:id="67"/>
      <w:r w:rsidRPr="000C45DB">
        <w:rPr>
          <w:rFonts w:ascii="Times New Roman" w:hAnsi="Times New Roman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69" w:name="sub_2085"/>
      <w:bookmarkEnd w:id="68"/>
      <w:r w:rsidRPr="000C45DB">
        <w:rPr>
          <w:rFonts w:ascii="Times New Roman" w:hAnsi="Times New Roman"/>
          <w:sz w:val="24"/>
          <w:szCs w:val="24"/>
        </w:rPr>
        <w:t xml:space="preserve">3.29.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</w:t>
      </w:r>
      <w:proofErr w:type="gramStart"/>
      <w:r w:rsidRPr="000C45DB">
        <w:rPr>
          <w:rFonts w:ascii="Times New Roman" w:hAnsi="Times New Roman"/>
          <w:sz w:val="24"/>
          <w:szCs w:val="24"/>
        </w:rPr>
        <w:t>-и</w:t>
      </w:r>
      <w:proofErr w:type="gramEnd"/>
      <w:r w:rsidRPr="000C45DB">
        <w:rPr>
          <w:rFonts w:ascii="Times New Roman" w:hAnsi="Times New Roman"/>
          <w:sz w:val="24"/>
          <w:szCs w:val="24"/>
        </w:rPr>
        <w:t>ным заинтересованным лицам.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0" w:name="sub_2086"/>
      <w:bookmarkEnd w:id="69"/>
      <w:r w:rsidRPr="000C45DB">
        <w:rPr>
          <w:rFonts w:ascii="Times New Roman" w:hAnsi="Times New Roman"/>
          <w:sz w:val="24"/>
          <w:szCs w:val="24"/>
        </w:rPr>
        <w:t xml:space="preserve">3.30. Руководитель органа местного самоуправления  обязан рассмотреть протокол заседания комиссии и вправе учесть в пределах своей </w:t>
      </w:r>
      <w:proofErr w:type="gramStart"/>
      <w:r w:rsidRPr="000C45DB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 оглашается на ближайшем заседании комиссии и принимается к сведению без обсуждения.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1" w:name="sub_2087"/>
      <w:bookmarkEnd w:id="70"/>
      <w:r w:rsidRPr="000C45DB">
        <w:rPr>
          <w:rFonts w:ascii="Times New Roman" w:hAnsi="Times New Roman"/>
          <w:sz w:val="24"/>
          <w:szCs w:val="24"/>
        </w:rPr>
        <w:t xml:space="preserve">3.31. В случае установления комиссией признаков дисциплинарного проступка в действиях </w:t>
      </w:r>
      <w:r w:rsidRPr="000C45DB">
        <w:rPr>
          <w:rFonts w:ascii="Times New Roman" w:hAnsi="Times New Roman"/>
          <w:sz w:val="24"/>
          <w:szCs w:val="24"/>
        </w:rPr>
        <w:lastRenderedPageBreak/>
        <w:t>(бездействии) муниципального служащего, информация об этом представляется руководителю органа местного самоуправления  для решения вопроса о применении к муниципальному служащему мер ответственности, в установленном законом порядке.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2" w:name="sub_2088"/>
      <w:bookmarkEnd w:id="71"/>
      <w:r w:rsidRPr="000C45DB">
        <w:rPr>
          <w:rFonts w:ascii="Times New Roman" w:hAnsi="Times New Roman"/>
          <w:sz w:val="24"/>
          <w:szCs w:val="24"/>
        </w:rPr>
        <w:t xml:space="preserve"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proofErr w:type="gramStart"/>
      <w:r w:rsidRPr="000C45DB">
        <w:rPr>
          <w:rFonts w:ascii="Times New Roman" w:hAnsi="Times New Roman"/>
          <w:sz w:val="24"/>
          <w:szCs w:val="24"/>
        </w:rPr>
        <w:t>-н</w:t>
      </w:r>
      <w:proofErr w:type="gramEnd"/>
      <w:r w:rsidRPr="000C45DB">
        <w:rPr>
          <w:rFonts w:ascii="Times New Roman" w:hAnsi="Times New Roman"/>
          <w:sz w:val="24"/>
          <w:szCs w:val="24"/>
        </w:rPr>
        <w:t>емедленно.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3" w:name="sub_2089"/>
      <w:bookmarkEnd w:id="72"/>
      <w:r w:rsidRPr="000C45DB">
        <w:rPr>
          <w:rFonts w:ascii="Times New Roman" w:hAnsi="Times New Roman"/>
          <w:sz w:val="24"/>
          <w:szCs w:val="24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4" w:name="sub_2090"/>
      <w:bookmarkEnd w:id="73"/>
      <w:r w:rsidRPr="000C45DB">
        <w:rPr>
          <w:rFonts w:ascii="Times New Roman" w:hAnsi="Times New Roman"/>
          <w:sz w:val="24"/>
          <w:szCs w:val="24"/>
        </w:rPr>
        <w:t xml:space="preserve">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0C45DB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0C45DB">
        <w:rPr>
          <w:rFonts w:ascii="Times New Roman" w:hAnsi="Times New Roman"/>
          <w:sz w:val="24"/>
          <w:szCs w:val="24"/>
        </w:rPr>
        <w:t xml:space="preserve"> которого рассматривался вопрос, указанный в </w:t>
      </w:r>
      <w:hyperlink r:id="rId45" w:anchor="sub_20" w:history="1">
        <w:r w:rsidRPr="000C45D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"б" пункта 3.1</w:t>
        </w:r>
      </w:hyperlink>
      <w:r w:rsidRPr="000C45DB"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2A6D" w:rsidRPr="000C45DB" w:rsidRDefault="00F12A6D" w:rsidP="00F12A6D">
      <w:pPr>
        <w:rPr>
          <w:rFonts w:ascii="Times New Roman" w:hAnsi="Times New Roman"/>
          <w:sz w:val="24"/>
          <w:szCs w:val="24"/>
        </w:rPr>
      </w:pPr>
      <w:bookmarkStart w:id="75" w:name="sub_2091"/>
      <w:bookmarkEnd w:id="74"/>
      <w:r w:rsidRPr="000C45DB">
        <w:rPr>
          <w:rFonts w:ascii="Times New Roman" w:hAnsi="Times New Roman"/>
          <w:sz w:val="24"/>
          <w:szCs w:val="24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на которое возложено ведение кадровой работы.</w:t>
      </w:r>
    </w:p>
    <w:bookmarkEnd w:id="75"/>
    <w:p w:rsidR="00F12A6D" w:rsidRPr="000C45DB" w:rsidRDefault="00F12A6D" w:rsidP="00F12A6D">
      <w:pPr>
        <w:rPr>
          <w:rFonts w:ascii="Times New Roman" w:hAnsi="Times New Roman"/>
          <w:sz w:val="22"/>
          <w:szCs w:val="22"/>
        </w:rPr>
      </w:pPr>
    </w:p>
    <w:p w:rsidR="00F12A6D" w:rsidRPr="000C45DB" w:rsidRDefault="00F12A6D" w:rsidP="00F12A6D">
      <w:pPr>
        <w:rPr>
          <w:rFonts w:ascii="Times New Roman" w:hAnsi="Times New Roman"/>
        </w:rPr>
      </w:pPr>
    </w:p>
    <w:p w:rsidR="002F4253" w:rsidRPr="000C45DB" w:rsidRDefault="002F4253" w:rsidP="00CB49DA">
      <w:pPr>
        <w:ind w:firstLine="708"/>
        <w:rPr>
          <w:rFonts w:ascii="Times New Roman" w:hAnsi="Times New Roman"/>
          <w:bCs/>
          <w:sz w:val="24"/>
          <w:szCs w:val="24"/>
        </w:rPr>
      </w:pPr>
      <w:r w:rsidRPr="000C45DB"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0C45DB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0C45DB" w:rsidRDefault="000C45DB" w:rsidP="002F4253">
      <w:pPr>
        <w:outlineLvl w:val="0"/>
        <w:rPr>
          <w:rFonts w:ascii="Times New Roman" w:hAnsi="Times New Roman"/>
          <w:sz w:val="24"/>
        </w:rPr>
      </w:pPr>
    </w:p>
    <w:p w:rsidR="002F4253" w:rsidRPr="000C45DB" w:rsidRDefault="002F4253" w:rsidP="002F4253">
      <w:pPr>
        <w:outlineLvl w:val="0"/>
        <w:rPr>
          <w:rFonts w:ascii="Times New Roman" w:hAnsi="Times New Roman"/>
          <w:sz w:val="24"/>
        </w:rPr>
      </w:pPr>
      <w:r w:rsidRPr="000C45DB">
        <w:rPr>
          <w:rFonts w:ascii="Times New Roman" w:hAnsi="Times New Roman"/>
          <w:sz w:val="24"/>
        </w:rPr>
        <w:t xml:space="preserve">Глава МО «Хакуринохабльское </w:t>
      </w:r>
    </w:p>
    <w:p w:rsidR="0097727D" w:rsidRPr="000C45DB" w:rsidRDefault="002F4253" w:rsidP="00234CBB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45DB">
        <w:rPr>
          <w:rFonts w:ascii="Times New Roman" w:hAnsi="Times New Roman"/>
          <w:sz w:val="24"/>
        </w:rPr>
        <w:t>сельское поселение»</w:t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Pr="000C45DB">
        <w:rPr>
          <w:rFonts w:ascii="Times New Roman" w:hAnsi="Times New Roman"/>
          <w:sz w:val="24"/>
        </w:rPr>
        <w:tab/>
      </w:r>
      <w:r w:rsidR="000C45DB">
        <w:rPr>
          <w:rFonts w:ascii="Times New Roman" w:hAnsi="Times New Roman"/>
          <w:sz w:val="24"/>
        </w:rPr>
        <w:t xml:space="preserve">        </w:t>
      </w:r>
      <w:r w:rsidRPr="000C45DB">
        <w:rPr>
          <w:rFonts w:ascii="Times New Roman" w:hAnsi="Times New Roman"/>
          <w:sz w:val="24"/>
        </w:rPr>
        <w:t xml:space="preserve">Р.Р. </w:t>
      </w:r>
      <w:proofErr w:type="spellStart"/>
      <w:r w:rsidRPr="000C45DB">
        <w:rPr>
          <w:rFonts w:ascii="Times New Roman" w:hAnsi="Times New Roman"/>
          <w:sz w:val="24"/>
        </w:rPr>
        <w:t>Аутлев</w:t>
      </w:r>
      <w:proofErr w:type="spellEnd"/>
    </w:p>
    <w:sectPr w:rsidR="0097727D" w:rsidRPr="000C45DB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40590"/>
    <w:rsid w:val="0004577D"/>
    <w:rsid w:val="00081A06"/>
    <w:rsid w:val="000961D7"/>
    <w:rsid w:val="000B4561"/>
    <w:rsid w:val="000C3BA6"/>
    <w:rsid w:val="000C45DB"/>
    <w:rsid w:val="000E47BB"/>
    <w:rsid w:val="00125AB8"/>
    <w:rsid w:val="001425CF"/>
    <w:rsid w:val="00150E41"/>
    <w:rsid w:val="00152A74"/>
    <w:rsid w:val="0015364D"/>
    <w:rsid w:val="001626B9"/>
    <w:rsid w:val="0017033E"/>
    <w:rsid w:val="00194D84"/>
    <w:rsid w:val="00202CDE"/>
    <w:rsid w:val="00210288"/>
    <w:rsid w:val="0021133A"/>
    <w:rsid w:val="00223939"/>
    <w:rsid w:val="00226B5C"/>
    <w:rsid w:val="00226DDA"/>
    <w:rsid w:val="00234CBB"/>
    <w:rsid w:val="0023509F"/>
    <w:rsid w:val="002363C8"/>
    <w:rsid w:val="002472B0"/>
    <w:rsid w:val="00254718"/>
    <w:rsid w:val="00265B11"/>
    <w:rsid w:val="002B132B"/>
    <w:rsid w:val="002F4253"/>
    <w:rsid w:val="002F5276"/>
    <w:rsid w:val="00300EDD"/>
    <w:rsid w:val="00362B2D"/>
    <w:rsid w:val="003B2022"/>
    <w:rsid w:val="003C6CFF"/>
    <w:rsid w:val="003D229D"/>
    <w:rsid w:val="003D4F3D"/>
    <w:rsid w:val="00437E1B"/>
    <w:rsid w:val="00443650"/>
    <w:rsid w:val="004873B3"/>
    <w:rsid w:val="004C4CCB"/>
    <w:rsid w:val="0052679F"/>
    <w:rsid w:val="00553A8D"/>
    <w:rsid w:val="00557BD5"/>
    <w:rsid w:val="005637B9"/>
    <w:rsid w:val="005724C2"/>
    <w:rsid w:val="005B7F4B"/>
    <w:rsid w:val="005D7C20"/>
    <w:rsid w:val="005E5F4B"/>
    <w:rsid w:val="00643990"/>
    <w:rsid w:val="00653D9F"/>
    <w:rsid w:val="00670325"/>
    <w:rsid w:val="00681FAB"/>
    <w:rsid w:val="006A00AA"/>
    <w:rsid w:val="006A7E3A"/>
    <w:rsid w:val="006C38BB"/>
    <w:rsid w:val="006D017B"/>
    <w:rsid w:val="006E60EC"/>
    <w:rsid w:val="007012DE"/>
    <w:rsid w:val="00746731"/>
    <w:rsid w:val="00765E43"/>
    <w:rsid w:val="007761FE"/>
    <w:rsid w:val="0078039C"/>
    <w:rsid w:val="007B129F"/>
    <w:rsid w:val="007F6922"/>
    <w:rsid w:val="008357DE"/>
    <w:rsid w:val="00837C3A"/>
    <w:rsid w:val="0087758C"/>
    <w:rsid w:val="00887CF9"/>
    <w:rsid w:val="008A5DDF"/>
    <w:rsid w:val="008A767B"/>
    <w:rsid w:val="008C0E19"/>
    <w:rsid w:val="008C7A29"/>
    <w:rsid w:val="008F0765"/>
    <w:rsid w:val="00905CC4"/>
    <w:rsid w:val="009676F5"/>
    <w:rsid w:val="0097727D"/>
    <w:rsid w:val="00995CDE"/>
    <w:rsid w:val="009A5A33"/>
    <w:rsid w:val="009B0BA5"/>
    <w:rsid w:val="009B4A70"/>
    <w:rsid w:val="009F3CB7"/>
    <w:rsid w:val="009F6A29"/>
    <w:rsid w:val="00A26FDE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4C2"/>
    <w:rsid w:val="00C35AE5"/>
    <w:rsid w:val="00C4317C"/>
    <w:rsid w:val="00C8567E"/>
    <w:rsid w:val="00C871CE"/>
    <w:rsid w:val="00CA492F"/>
    <w:rsid w:val="00CA6FC5"/>
    <w:rsid w:val="00CB49DA"/>
    <w:rsid w:val="00CB66C0"/>
    <w:rsid w:val="00D07162"/>
    <w:rsid w:val="00D07531"/>
    <w:rsid w:val="00D337DD"/>
    <w:rsid w:val="00D54458"/>
    <w:rsid w:val="00D65431"/>
    <w:rsid w:val="00D67304"/>
    <w:rsid w:val="00D74E60"/>
    <w:rsid w:val="00D975AB"/>
    <w:rsid w:val="00DB26F6"/>
    <w:rsid w:val="00DB7C2A"/>
    <w:rsid w:val="00DE192B"/>
    <w:rsid w:val="00DE6F6A"/>
    <w:rsid w:val="00E15A5B"/>
    <w:rsid w:val="00E41961"/>
    <w:rsid w:val="00E62C93"/>
    <w:rsid w:val="00E81716"/>
    <w:rsid w:val="00EB0560"/>
    <w:rsid w:val="00EC1D5F"/>
    <w:rsid w:val="00F12A6D"/>
    <w:rsid w:val="00F268A7"/>
    <w:rsid w:val="00F34862"/>
    <w:rsid w:val="00F51DCF"/>
    <w:rsid w:val="00F521F7"/>
    <w:rsid w:val="00F57734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18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6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9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4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2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17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5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3" Type="http://schemas.openxmlformats.org/officeDocument/2006/relationships/hyperlink" Target="garantF1://70171682.301" TargetMode="External"/><Relationship Id="rId38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0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9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1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64203.12" TargetMode="External"/><Relationship Id="rId24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2" Type="http://schemas.openxmlformats.org/officeDocument/2006/relationships/hyperlink" Target="garantF1://70171682.301" TargetMode="External"/><Relationship Id="rId37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0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5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3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8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6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10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19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1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4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641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27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0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35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3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7\17%20&#1055;&#1086;&#1089;&#1090;&#1072;&#1085;&#1086;&#1074;&#1083;&#1077;&#1085;&#1080;&#1077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3C31-6622-46FE-90B1-04E6DD7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79</cp:revision>
  <cp:lastPrinted>2018-03-16T08:31:00Z</cp:lastPrinted>
  <dcterms:created xsi:type="dcterms:W3CDTF">2015-06-23T11:08:00Z</dcterms:created>
  <dcterms:modified xsi:type="dcterms:W3CDTF">2018-03-16T08:33:00Z</dcterms:modified>
</cp:coreProperties>
</file>