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16"/>
        <w:tblW w:w="9705" w:type="dxa"/>
        <w:tblBorders>
          <w:bottom w:val="single" w:sz="12" w:space="0" w:color="auto"/>
        </w:tblBorders>
        <w:tblLayout w:type="fixed"/>
        <w:tblCellMar>
          <w:left w:w="70" w:type="dxa"/>
          <w:right w:w="70" w:type="dxa"/>
        </w:tblCellMar>
        <w:tblLook w:val="04A0" w:firstRow="1" w:lastRow="0" w:firstColumn="1" w:lastColumn="0" w:noHBand="0" w:noVBand="1"/>
      </w:tblPr>
      <w:tblGrid>
        <w:gridCol w:w="3896"/>
        <w:gridCol w:w="2268"/>
        <w:gridCol w:w="3541"/>
      </w:tblGrid>
      <w:tr w:rsidR="00132DA8" w:rsidRPr="001640DF" w:rsidTr="00132DA8">
        <w:tc>
          <w:tcPr>
            <w:tcW w:w="3896" w:type="dxa"/>
            <w:tcBorders>
              <w:top w:val="nil"/>
              <w:left w:val="nil"/>
              <w:bottom w:val="single" w:sz="12" w:space="0" w:color="auto"/>
              <w:right w:val="nil"/>
            </w:tcBorders>
            <w:hideMark/>
          </w:tcPr>
          <w:p w:rsidR="00132DA8" w:rsidRPr="001640DF" w:rsidRDefault="00132DA8" w:rsidP="00132DA8">
            <w:pPr>
              <w:keepNext/>
              <w:tabs>
                <w:tab w:val="left" w:pos="0"/>
              </w:tabs>
              <w:suppressAutoHyphens/>
              <w:autoSpaceDN w:val="0"/>
              <w:spacing w:after="0" w:line="20" w:lineRule="atLeast"/>
              <w:jc w:val="center"/>
              <w:textAlignment w:val="baseline"/>
              <w:outlineLvl w:val="4"/>
              <w:rPr>
                <w:rFonts w:ascii="Times New Roman" w:eastAsia="Times New Roman" w:hAnsi="Times New Roman" w:cs="Tahoma"/>
                <w:b/>
                <w:kern w:val="3"/>
                <w:sz w:val="28"/>
                <w:szCs w:val="20"/>
                <w:lang w:bidi="en-US"/>
              </w:rPr>
            </w:pPr>
            <w:r w:rsidRPr="001640DF">
              <w:rPr>
                <w:rFonts w:ascii="Times New Roman" w:eastAsia="Lucida Sans Unicode" w:hAnsi="Times New Roman" w:cs="Tahoma"/>
                <w:b/>
                <w:kern w:val="3"/>
                <w:sz w:val="28"/>
                <w:szCs w:val="24"/>
                <w:lang w:bidi="en-US"/>
              </w:rPr>
              <w:t>РЕСПУБЛИКА АДЫГЕЯ</w:t>
            </w:r>
          </w:p>
          <w:p w:rsidR="00132DA8" w:rsidRPr="001640DF" w:rsidRDefault="00132DA8" w:rsidP="00132DA8">
            <w:pPr>
              <w:keepNext/>
              <w:tabs>
                <w:tab w:val="left" w:pos="0"/>
              </w:tabs>
              <w:suppressAutoHyphens/>
              <w:autoSpaceDN w:val="0"/>
              <w:spacing w:after="0"/>
              <w:jc w:val="center"/>
              <w:textAlignment w:val="baseline"/>
              <w:outlineLvl w:val="0"/>
              <w:rPr>
                <w:rFonts w:ascii="Times New Roman" w:eastAsia="Lucida Sans Unicode" w:hAnsi="Times New Roman" w:cs="Tahoma"/>
                <w:b/>
                <w:kern w:val="3"/>
                <w:sz w:val="28"/>
                <w:szCs w:val="24"/>
                <w:lang w:bidi="en-US"/>
              </w:rPr>
            </w:pPr>
            <w:r w:rsidRPr="001640DF">
              <w:rPr>
                <w:rFonts w:ascii="Times New Roman" w:eastAsia="Lucida Sans Unicode" w:hAnsi="Times New Roman" w:cs="Tahoma"/>
                <w:b/>
                <w:kern w:val="3"/>
                <w:sz w:val="28"/>
                <w:szCs w:val="24"/>
                <w:lang w:bidi="en-US"/>
              </w:rPr>
              <w:t>Администрация</w:t>
            </w:r>
          </w:p>
          <w:p w:rsidR="00132DA8" w:rsidRPr="001640DF" w:rsidRDefault="00132DA8" w:rsidP="00132DA8">
            <w:pPr>
              <w:tabs>
                <w:tab w:val="left" w:pos="0"/>
              </w:tabs>
              <w:suppressAutoHyphens/>
              <w:autoSpaceDN w:val="0"/>
              <w:spacing w:after="0" w:line="20" w:lineRule="atLeast"/>
              <w:jc w:val="center"/>
              <w:textAlignment w:val="baseline"/>
              <w:rPr>
                <w:rFonts w:ascii="Times New Roman" w:eastAsia="Lucida Sans Unicode" w:hAnsi="Times New Roman" w:cs="Tahoma"/>
                <w:b/>
                <w:kern w:val="3"/>
                <w:sz w:val="24"/>
                <w:szCs w:val="24"/>
                <w:lang w:bidi="en-US"/>
              </w:rPr>
            </w:pPr>
            <w:r w:rsidRPr="001640DF">
              <w:rPr>
                <w:rFonts w:ascii="Times New Roman" w:eastAsia="Lucida Sans Unicode" w:hAnsi="Times New Roman" w:cs="Tahoma"/>
                <w:b/>
                <w:kern w:val="3"/>
                <w:sz w:val="28"/>
                <w:szCs w:val="24"/>
                <w:lang w:bidi="en-US"/>
              </w:rPr>
              <w:t>муниципального образования</w:t>
            </w:r>
          </w:p>
          <w:p w:rsidR="00132DA8" w:rsidRPr="001640DF" w:rsidRDefault="00132DA8" w:rsidP="00132DA8">
            <w:pPr>
              <w:keepNext/>
              <w:tabs>
                <w:tab w:val="left" w:pos="0"/>
              </w:tabs>
              <w:suppressAutoHyphens/>
              <w:autoSpaceDN w:val="0"/>
              <w:spacing w:after="0"/>
              <w:jc w:val="center"/>
              <w:textAlignment w:val="baseline"/>
              <w:outlineLvl w:val="1"/>
              <w:rPr>
                <w:rFonts w:ascii="Times New Roman" w:eastAsia="Lucida Sans Unicode" w:hAnsi="Times New Roman" w:cs="Tahoma"/>
                <w:b/>
                <w:kern w:val="3"/>
                <w:sz w:val="28"/>
                <w:szCs w:val="24"/>
                <w:lang w:bidi="en-US"/>
              </w:rPr>
            </w:pPr>
            <w:r w:rsidRPr="001640DF">
              <w:rPr>
                <w:rFonts w:ascii="Times New Roman" w:eastAsia="Lucida Sans Unicode" w:hAnsi="Times New Roman" w:cs="Tahoma"/>
                <w:b/>
                <w:kern w:val="3"/>
                <w:sz w:val="28"/>
                <w:szCs w:val="24"/>
                <w:lang w:bidi="en-US"/>
              </w:rPr>
              <w:t>«Хакуринохабльское сельское поселение»</w:t>
            </w:r>
          </w:p>
          <w:p w:rsidR="00132DA8" w:rsidRPr="001640DF" w:rsidRDefault="00132DA8" w:rsidP="00132DA8">
            <w:pPr>
              <w:tabs>
                <w:tab w:val="left" w:pos="0"/>
              </w:tabs>
              <w:suppressAutoHyphens/>
              <w:autoSpaceDN w:val="0"/>
              <w:spacing w:after="0" w:line="20" w:lineRule="atLeast"/>
              <w:jc w:val="center"/>
              <w:textAlignment w:val="baseline"/>
              <w:rPr>
                <w:rFonts w:ascii="Times New Roman" w:eastAsia="Lucida Sans Unicode" w:hAnsi="Times New Roman" w:cs="Tahoma"/>
                <w:b/>
                <w:kern w:val="3"/>
                <w:sz w:val="24"/>
                <w:szCs w:val="24"/>
                <w:lang w:val="en-US" w:bidi="en-US"/>
              </w:rPr>
            </w:pPr>
            <w:r w:rsidRPr="001640DF">
              <w:rPr>
                <w:rFonts w:ascii="Times New Roman" w:eastAsia="Lucida Sans Unicode" w:hAnsi="Times New Roman" w:cs="Tahoma"/>
                <w:b/>
                <w:kern w:val="3"/>
                <w:szCs w:val="24"/>
                <w:lang w:val="en-US" w:bidi="en-US"/>
              </w:rPr>
              <w:t>385440, а. Хакуринохабль,</w:t>
            </w:r>
          </w:p>
          <w:p w:rsidR="00132DA8" w:rsidRPr="001640DF" w:rsidRDefault="00132DA8" w:rsidP="00132DA8">
            <w:pPr>
              <w:widowControl w:val="0"/>
              <w:tabs>
                <w:tab w:val="left" w:pos="0"/>
              </w:tabs>
              <w:suppressAutoHyphens/>
              <w:autoSpaceDE w:val="0"/>
              <w:autoSpaceDN w:val="0"/>
              <w:adjustRightInd w:val="0"/>
              <w:spacing w:after="0" w:line="20" w:lineRule="atLeast"/>
              <w:jc w:val="center"/>
              <w:textAlignment w:val="baseline"/>
              <w:rPr>
                <w:rFonts w:ascii="Times New Roman" w:eastAsia="Times New Roman" w:hAnsi="Times New Roman" w:cs="Times New Roman"/>
                <w:b/>
                <w:kern w:val="3"/>
                <w:sz w:val="24"/>
                <w:szCs w:val="24"/>
                <w:lang w:val="en-US" w:bidi="en-US"/>
              </w:rPr>
            </w:pPr>
            <w:proofErr w:type="spellStart"/>
            <w:proofErr w:type="gramStart"/>
            <w:r w:rsidRPr="001640DF">
              <w:rPr>
                <w:rFonts w:ascii="Times New Roman" w:eastAsia="Lucida Sans Unicode" w:hAnsi="Times New Roman" w:cs="Tahoma"/>
                <w:b/>
                <w:kern w:val="3"/>
                <w:szCs w:val="24"/>
                <w:lang w:val="en-US" w:bidi="en-US"/>
              </w:rPr>
              <w:t>ул</w:t>
            </w:r>
            <w:proofErr w:type="spellEnd"/>
            <w:proofErr w:type="gramEnd"/>
            <w:r w:rsidRPr="001640DF">
              <w:rPr>
                <w:rFonts w:ascii="Times New Roman" w:eastAsia="Lucida Sans Unicode" w:hAnsi="Times New Roman" w:cs="Tahoma"/>
                <w:b/>
                <w:kern w:val="3"/>
                <w:szCs w:val="24"/>
                <w:lang w:val="en-US" w:bidi="en-US"/>
              </w:rPr>
              <w:t xml:space="preserve">. </w:t>
            </w:r>
            <w:proofErr w:type="spellStart"/>
            <w:r w:rsidRPr="001640DF">
              <w:rPr>
                <w:rFonts w:ascii="Times New Roman" w:eastAsia="Lucida Sans Unicode" w:hAnsi="Times New Roman" w:cs="Tahoma"/>
                <w:b/>
                <w:kern w:val="3"/>
                <w:szCs w:val="24"/>
                <w:lang w:val="en-US" w:bidi="en-US"/>
              </w:rPr>
              <w:t>Шовгенова</w:t>
            </w:r>
            <w:proofErr w:type="spellEnd"/>
            <w:r w:rsidRPr="001640DF">
              <w:rPr>
                <w:rFonts w:ascii="Times New Roman" w:eastAsia="Lucida Sans Unicode" w:hAnsi="Times New Roman" w:cs="Tahoma"/>
                <w:b/>
                <w:kern w:val="3"/>
                <w:szCs w:val="24"/>
                <w:lang w:val="en-US" w:bidi="en-US"/>
              </w:rPr>
              <w:t>, 13</w:t>
            </w:r>
          </w:p>
        </w:tc>
        <w:tc>
          <w:tcPr>
            <w:tcW w:w="2268" w:type="dxa"/>
            <w:tcBorders>
              <w:top w:val="nil"/>
              <w:left w:val="nil"/>
              <w:bottom w:val="single" w:sz="12" w:space="0" w:color="auto"/>
              <w:right w:val="nil"/>
            </w:tcBorders>
          </w:tcPr>
          <w:p w:rsidR="00132DA8" w:rsidRPr="001640DF" w:rsidRDefault="00132DA8" w:rsidP="00132DA8">
            <w:pPr>
              <w:widowControl w:val="0"/>
              <w:tabs>
                <w:tab w:val="left" w:pos="0"/>
              </w:tabs>
              <w:autoSpaceDE w:val="0"/>
              <w:autoSpaceDN w:val="0"/>
              <w:adjustRightInd w:val="0"/>
              <w:spacing w:after="0"/>
              <w:jc w:val="center"/>
              <w:rPr>
                <w:rFonts w:ascii="Times New Roman" w:eastAsia="Times New Roman" w:hAnsi="Times New Roman" w:cs="Times New Roman"/>
                <w:b/>
                <w:sz w:val="24"/>
                <w:szCs w:val="24"/>
              </w:rPr>
            </w:pPr>
            <w:r w:rsidRPr="001640DF">
              <w:rPr>
                <w:rFonts w:ascii="Times New Roman" w:eastAsia="Times New Roman" w:hAnsi="Times New Roman" w:cs="Times New Roman"/>
                <w:b/>
                <w:noProof/>
                <w:sz w:val="24"/>
                <w:szCs w:val="24"/>
                <w:lang w:eastAsia="ru-RU"/>
              </w:rPr>
              <w:drawing>
                <wp:inline distT="0" distB="0" distL="0" distR="0" wp14:anchorId="0078BC80" wp14:editId="32E4207D">
                  <wp:extent cx="1335405" cy="12122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405" cy="1212215"/>
                          </a:xfrm>
                          <a:prstGeom prst="rect">
                            <a:avLst/>
                          </a:prstGeom>
                          <a:noFill/>
                          <a:ln>
                            <a:noFill/>
                          </a:ln>
                        </pic:spPr>
                      </pic:pic>
                    </a:graphicData>
                  </a:graphic>
                </wp:inline>
              </w:drawing>
            </w:r>
          </w:p>
          <w:p w:rsidR="00132DA8" w:rsidRPr="001640DF" w:rsidRDefault="00132DA8" w:rsidP="00132DA8">
            <w:pPr>
              <w:widowControl w:val="0"/>
              <w:tabs>
                <w:tab w:val="left" w:pos="0"/>
              </w:tabs>
              <w:suppressAutoHyphens/>
              <w:autoSpaceDE w:val="0"/>
              <w:autoSpaceDN w:val="0"/>
              <w:adjustRightInd w:val="0"/>
              <w:spacing w:after="0" w:line="240" w:lineRule="atLeast"/>
              <w:jc w:val="center"/>
              <w:textAlignment w:val="baseline"/>
              <w:rPr>
                <w:rFonts w:ascii="Times New Roman" w:eastAsia="Times New Roman" w:hAnsi="Times New Roman" w:cs="Times New Roman"/>
                <w:b/>
                <w:kern w:val="3"/>
                <w:sz w:val="24"/>
                <w:szCs w:val="24"/>
                <w:lang w:val="en-US" w:bidi="en-US"/>
              </w:rPr>
            </w:pPr>
          </w:p>
        </w:tc>
        <w:tc>
          <w:tcPr>
            <w:tcW w:w="3541" w:type="dxa"/>
            <w:tcBorders>
              <w:top w:val="nil"/>
              <w:left w:val="nil"/>
              <w:bottom w:val="single" w:sz="12" w:space="0" w:color="auto"/>
              <w:right w:val="nil"/>
            </w:tcBorders>
            <w:hideMark/>
          </w:tcPr>
          <w:p w:rsidR="00132DA8" w:rsidRPr="001640DF" w:rsidRDefault="00132DA8" w:rsidP="00132DA8">
            <w:pPr>
              <w:keepNext/>
              <w:tabs>
                <w:tab w:val="left" w:pos="0"/>
              </w:tabs>
              <w:suppressAutoHyphens/>
              <w:autoSpaceDN w:val="0"/>
              <w:spacing w:after="0" w:line="20" w:lineRule="atLeast"/>
              <w:jc w:val="center"/>
              <w:textAlignment w:val="baseline"/>
              <w:outlineLvl w:val="4"/>
              <w:rPr>
                <w:rFonts w:ascii="Times New Roman" w:eastAsia="Times New Roman" w:hAnsi="Times New Roman" w:cs="Tahoma"/>
                <w:b/>
                <w:kern w:val="3"/>
                <w:sz w:val="28"/>
                <w:szCs w:val="20"/>
                <w:lang w:val="en-US" w:bidi="en-US"/>
              </w:rPr>
            </w:pPr>
            <w:r w:rsidRPr="001640DF">
              <w:rPr>
                <w:rFonts w:ascii="Times New Roman" w:eastAsia="Lucida Sans Unicode" w:hAnsi="Times New Roman" w:cs="Tahoma"/>
                <w:b/>
                <w:kern w:val="3"/>
                <w:sz w:val="28"/>
                <w:szCs w:val="24"/>
                <w:lang w:val="en-US" w:bidi="en-US"/>
              </w:rPr>
              <w:t>АДЫГЭ РЕСПУБЛИК</w:t>
            </w:r>
          </w:p>
          <w:p w:rsidR="00132DA8" w:rsidRPr="001640DF" w:rsidRDefault="00132DA8" w:rsidP="00132DA8">
            <w:pPr>
              <w:tabs>
                <w:tab w:val="left" w:pos="0"/>
                <w:tab w:val="left" w:pos="1080"/>
              </w:tabs>
              <w:suppressAutoHyphens/>
              <w:autoSpaceDN w:val="0"/>
              <w:spacing w:after="0"/>
              <w:jc w:val="center"/>
              <w:textAlignment w:val="baseline"/>
              <w:rPr>
                <w:rFonts w:ascii="Times New Roman" w:eastAsia="Lucida Sans Unicode" w:hAnsi="Times New Roman" w:cs="Tahoma"/>
                <w:b/>
                <w:kern w:val="3"/>
                <w:sz w:val="28"/>
                <w:szCs w:val="24"/>
                <w:lang w:val="en-US" w:bidi="en-US"/>
              </w:rPr>
            </w:pPr>
            <w:proofErr w:type="spellStart"/>
            <w:r w:rsidRPr="001640DF">
              <w:rPr>
                <w:rFonts w:ascii="Times New Roman" w:eastAsia="Lucida Sans Unicode" w:hAnsi="Times New Roman" w:cs="Tahoma"/>
                <w:b/>
                <w:kern w:val="3"/>
                <w:sz w:val="28"/>
                <w:szCs w:val="24"/>
                <w:lang w:val="en-US" w:bidi="en-US"/>
              </w:rPr>
              <w:t>Хьакурынэхьаблэ</w:t>
            </w:r>
            <w:proofErr w:type="spellEnd"/>
            <w:r w:rsidRPr="001640DF">
              <w:rPr>
                <w:rFonts w:ascii="Times New Roman" w:eastAsia="Lucida Sans Unicode" w:hAnsi="Times New Roman" w:cs="Tahoma"/>
                <w:b/>
                <w:kern w:val="3"/>
                <w:sz w:val="28"/>
                <w:szCs w:val="24"/>
                <w:lang w:val="en-US" w:bidi="en-US"/>
              </w:rPr>
              <w:t xml:space="preserve"> </w:t>
            </w:r>
            <w:proofErr w:type="spellStart"/>
            <w:r w:rsidRPr="001640DF">
              <w:rPr>
                <w:rFonts w:ascii="Times New Roman" w:eastAsia="Lucida Sans Unicode" w:hAnsi="Times New Roman" w:cs="Tahoma"/>
                <w:b/>
                <w:kern w:val="3"/>
                <w:sz w:val="28"/>
                <w:szCs w:val="24"/>
                <w:lang w:val="en-US" w:bidi="en-US"/>
              </w:rPr>
              <w:t>муниципальнэ</w:t>
            </w:r>
            <w:proofErr w:type="spellEnd"/>
            <w:r w:rsidRPr="001640DF">
              <w:rPr>
                <w:rFonts w:ascii="Times New Roman" w:eastAsia="Lucida Sans Unicode" w:hAnsi="Times New Roman" w:cs="Tahoma"/>
                <w:b/>
                <w:kern w:val="3"/>
                <w:sz w:val="28"/>
                <w:szCs w:val="24"/>
                <w:lang w:val="en-US" w:bidi="en-US"/>
              </w:rPr>
              <w:t xml:space="preserve"> </w:t>
            </w:r>
            <w:proofErr w:type="spellStart"/>
            <w:r w:rsidRPr="001640DF">
              <w:rPr>
                <w:rFonts w:ascii="Times New Roman" w:eastAsia="Lucida Sans Unicode" w:hAnsi="Times New Roman" w:cs="Tahoma"/>
                <w:b/>
                <w:kern w:val="3"/>
                <w:sz w:val="28"/>
                <w:szCs w:val="24"/>
                <w:lang w:val="en-US" w:bidi="en-US"/>
              </w:rPr>
              <w:t>къоджэпсэупIэ</w:t>
            </w:r>
            <w:proofErr w:type="spellEnd"/>
            <w:r w:rsidRPr="001640DF">
              <w:rPr>
                <w:rFonts w:ascii="Times New Roman" w:eastAsia="Lucida Sans Unicode" w:hAnsi="Times New Roman" w:cs="Tahoma"/>
                <w:b/>
                <w:kern w:val="3"/>
                <w:sz w:val="28"/>
                <w:szCs w:val="24"/>
                <w:lang w:val="en-US" w:bidi="en-US"/>
              </w:rPr>
              <w:t xml:space="preserve"> </w:t>
            </w:r>
            <w:proofErr w:type="spellStart"/>
            <w:r w:rsidRPr="001640DF">
              <w:rPr>
                <w:rFonts w:ascii="Times New Roman" w:eastAsia="Lucida Sans Unicode" w:hAnsi="Times New Roman" w:cs="Tahoma"/>
                <w:b/>
                <w:kern w:val="3"/>
                <w:sz w:val="28"/>
                <w:szCs w:val="24"/>
                <w:lang w:val="en-US" w:bidi="en-US"/>
              </w:rPr>
              <w:t>чIыпIэм</w:t>
            </w:r>
            <w:proofErr w:type="spellEnd"/>
            <w:r w:rsidRPr="001640DF">
              <w:rPr>
                <w:rFonts w:ascii="Times New Roman" w:eastAsia="Lucida Sans Unicode" w:hAnsi="Times New Roman" w:cs="Tahoma"/>
                <w:b/>
                <w:kern w:val="3"/>
                <w:sz w:val="28"/>
                <w:szCs w:val="24"/>
                <w:lang w:val="en-US" w:bidi="en-US"/>
              </w:rPr>
              <w:t xml:space="preserve"> </w:t>
            </w:r>
            <w:proofErr w:type="spellStart"/>
            <w:r w:rsidRPr="001640DF">
              <w:rPr>
                <w:rFonts w:ascii="Times New Roman" w:eastAsia="Lucida Sans Unicode" w:hAnsi="Times New Roman" w:cs="Tahoma"/>
                <w:b/>
                <w:kern w:val="3"/>
                <w:sz w:val="28"/>
                <w:szCs w:val="24"/>
                <w:lang w:val="en-US" w:bidi="en-US"/>
              </w:rPr>
              <w:t>изэхэщапI</w:t>
            </w:r>
            <w:proofErr w:type="spellEnd"/>
          </w:p>
          <w:p w:rsidR="00132DA8" w:rsidRPr="001640DF" w:rsidRDefault="00132DA8" w:rsidP="00132DA8">
            <w:pPr>
              <w:tabs>
                <w:tab w:val="left" w:pos="0"/>
                <w:tab w:val="left" w:pos="1080"/>
              </w:tabs>
              <w:suppressAutoHyphens/>
              <w:autoSpaceDN w:val="0"/>
              <w:spacing w:after="0"/>
              <w:jc w:val="center"/>
              <w:textAlignment w:val="baseline"/>
              <w:rPr>
                <w:rFonts w:ascii="Times New Roman" w:eastAsia="Lucida Sans Unicode" w:hAnsi="Times New Roman" w:cs="Tahoma"/>
                <w:b/>
                <w:kern w:val="3"/>
                <w:sz w:val="24"/>
                <w:szCs w:val="24"/>
                <w:lang w:val="en-US" w:bidi="en-US"/>
              </w:rPr>
            </w:pPr>
            <w:r w:rsidRPr="001640DF">
              <w:rPr>
                <w:rFonts w:ascii="Times New Roman" w:eastAsia="Lucida Sans Unicode" w:hAnsi="Times New Roman" w:cs="Tahoma"/>
                <w:b/>
                <w:kern w:val="3"/>
                <w:szCs w:val="24"/>
                <w:lang w:val="en-US" w:bidi="en-US"/>
              </w:rPr>
              <w:t xml:space="preserve">385440, </w:t>
            </w:r>
            <w:proofErr w:type="spellStart"/>
            <w:r w:rsidRPr="001640DF">
              <w:rPr>
                <w:rFonts w:ascii="Times New Roman" w:eastAsia="Lucida Sans Unicode" w:hAnsi="Times New Roman" w:cs="Tahoma"/>
                <w:b/>
                <w:kern w:val="3"/>
                <w:szCs w:val="24"/>
                <w:lang w:val="en-US" w:bidi="en-US"/>
              </w:rPr>
              <w:t>къ</w:t>
            </w:r>
            <w:proofErr w:type="spellEnd"/>
            <w:r w:rsidRPr="001640DF">
              <w:rPr>
                <w:rFonts w:ascii="Times New Roman" w:eastAsia="Lucida Sans Unicode" w:hAnsi="Times New Roman" w:cs="Tahoma"/>
                <w:b/>
                <w:kern w:val="3"/>
                <w:szCs w:val="24"/>
                <w:lang w:val="en-US" w:bidi="en-US"/>
              </w:rPr>
              <w:t xml:space="preserve">. </w:t>
            </w:r>
            <w:proofErr w:type="spellStart"/>
            <w:r w:rsidRPr="001640DF">
              <w:rPr>
                <w:rFonts w:ascii="Times New Roman" w:eastAsia="Lucida Sans Unicode" w:hAnsi="Times New Roman" w:cs="Tahoma"/>
                <w:b/>
                <w:kern w:val="3"/>
                <w:szCs w:val="24"/>
                <w:lang w:val="en-US" w:bidi="en-US"/>
              </w:rPr>
              <w:t>Хьакурынэхьабл</w:t>
            </w:r>
            <w:proofErr w:type="spellEnd"/>
            <w:r w:rsidRPr="001640DF">
              <w:rPr>
                <w:rFonts w:ascii="Times New Roman" w:eastAsia="Lucida Sans Unicode" w:hAnsi="Times New Roman" w:cs="Tahoma"/>
                <w:b/>
                <w:kern w:val="3"/>
                <w:szCs w:val="24"/>
                <w:lang w:val="en-US" w:bidi="en-US"/>
              </w:rPr>
              <w:t>,</w:t>
            </w:r>
          </w:p>
          <w:p w:rsidR="00132DA8" w:rsidRPr="001640DF" w:rsidRDefault="00132DA8" w:rsidP="00132DA8">
            <w:pPr>
              <w:widowControl w:val="0"/>
              <w:tabs>
                <w:tab w:val="left" w:pos="0"/>
                <w:tab w:val="left" w:pos="1080"/>
              </w:tabs>
              <w:suppressAutoHyphens/>
              <w:autoSpaceDE w:val="0"/>
              <w:autoSpaceDN w:val="0"/>
              <w:adjustRightInd w:val="0"/>
              <w:spacing w:after="0"/>
              <w:jc w:val="center"/>
              <w:textAlignment w:val="baseline"/>
              <w:rPr>
                <w:rFonts w:ascii="Times New Roman" w:eastAsia="Times New Roman" w:hAnsi="Times New Roman" w:cs="Times New Roman"/>
                <w:b/>
                <w:kern w:val="3"/>
                <w:sz w:val="24"/>
                <w:szCs w:val="24"/>
                <w:lang w:val="en-US" w:bidi="en-US"/>
              </w:rPr>
            </w:pPr>
            <w:proofErr w:type="spellStart"/>
            <w:proofErr w:type="gramStart"/>
            <w:r w:rsidRPr="001640DF">
              <w:rPr>
                <w:rFonts w:ascii="Times New Roman" w:eastAsia="Lucida Sans Unicode" w:hAnsi="Times New Roman" w:cs="Tahoma"/>
                <w:b/>
                <w:kern w:val="3"/>
                <w:szCs w:val="24"/>
                <w:lang w:val="en-US" w:bidi="en-US"/>
              </w:rPr>
              <w:t>ур</w:t>
            </w:r>
            <w:proofErr w:type="spellEnd"/>
            <w:proofErr w:type="gramEnd"/>
            <w:r w:rsidRPr="001640DF">
              <w:rPr>
                <w:rFonts w:ascii="Times New Roman" w:eastAsia="Lucida Sans Unicode" w:hAnsi="Times New Roman" w:cs="Tahoma"/>
                <w:b/>
                <w:kern w:val="3"/>
                <w:szCs w:val="24"/>
                <w:lang w:val="en-US" w:bidi="en-US"/>
              </w:rPr>
              <w:t xml:space="preserve">. </w:t>
            </w:r>
            <w:proofErr w:type="spellStart"/>
            <w:r w:rsidRPr="001640DF">
              <w:rPr>
                <w:rFonts w:ascii="Times New Roman" w:eastAsia="Lucida Sans Unicode" w:hAnsi="Times New Roman" w:cs="Tahoma"/>
                <w:b/>
                <w:kern w:val="3"/>
                <w:szCs w:val="24"/>
                <w:lang w:val="en-US" w:bidi="en-US"/>
              </w:rPr>
              <w:t>ШэуджэнымыцI</w:t>
            </w:r>
            <w:proofErr w:type="spellEnd"/>
            <w:r w:rsidRPr="001640DF">
              <w:rPr>
                <w:rFonts w:ascii="Times New Roman" w:eastAsia="Lucida Sans Unicode" w:hAnsi="Times New Roman" w:cs="Tahoma"/>
                <w:b/>
                <w:kern w:val="3"/>
                <w:szCs w:val="24"/>
                <w:lang w:val="en-US" w:bidi="en-US"/>
              </w:rPr>
              <w:t>, 13</w:t>
            </w:r>
          </w:p>
        </w:tc>
      </w:tr>
    </w:tbl>
    <w:p w:rsidR="001640DF" w:rsidRPr="00132DA8" w:rsidRDefault="001640DF" w:rsidP="00132DA8">
      <w:pPr>
        <w:pStyle w:val="5"/>
        <w:tabs>
          <w:tab w:val="left" w:pos="0"/>
        </w:tabs>
        <w:rPr>
          <w:rFonts w:ascii="Times New Roman" w:hAnsi="Times New Roman"/>
          <w:i w:val="0"/>
          <w:sz w:val="24"/>
          <w:szCs w:val="24"/>
          <w:lang w:val="en-US"/>
        </w:rPr>
      </w:pPr>
    </w:p>
    <w:p w:rsidR="001640DF" w:rsidRPr="001640DF" w:rsidRDefault="001640DF" w:rsidP="001640DF">
      <w:pPr>
        <w:pStyle w:val="1"/>
        <w:spacing w:before="0"/>
        <w:rPr>
          <w:rFonts w:ascii="Times New Roman" w:eastAsia="Times New Roman" w:hAnsi="Times New Roman" w:cs="Times New Roman"/>
          <w:color w:val="auto"/>
          <w:sz w:val="24"/>
          <w:szCs w:val="24"/>
          <w:lang w:eastAsia="ar-SA"/>
        </w:rPr>
      </w:pPr>
      <w:r w:rsidRPr="001640DF">
        <w:rPr>
          <w:rFonts w:ascii="Times New Roman" w:eastAsia="Times New Roman" w:hAnsi="Times New Roman" w:cs="Times New Roman"/>
          <w:bCs w:val="0"/>
          <w:color w:val="auto"/>
          <w:lang w:eastAsia="ar-SA"/>
        </w:rPr>
        <w:t xml:space="preserve">                                               </w:t>
      </w:r>
      <w:r>
        <w:rPr>
          <w:rFonts w:ascii="Times New Roman" w:eastAsia="Times New Roman" w:hAnsi="Times New Roman" w:cs="Times New Roman"/>
          <w:bCs w:val="0"/>
          <w:color w:val="auto"/>
          <w:lang w:val="x-none" w:eastAsia="ar-SA"/>
        </w:rPr>
        <w:t>ПОСТАНОВЛЕНИ</w:t>
      </w:r>
      <w:r>
        <w:rPr>
          <w:rFonts w:ascii="Times New Roman" w:eastAsia="Times New Roman" w:hAnsi="Times New Roman" w:cs="Times New Roman"/>
          <w:bCs w:val="0"/>
          <w:color w:val="auto"/>
          <w:lang w:eastAsia="ar-SA"/>
        </w:rPr>
        <w:t>Я</w:t>
      </w:r>
    </w:p>
    <w:p w:rsidR="001640DF" w:rsidRDefault="001640DF" w:rsidP="001640D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от «</w:t>
      </w:r>
      <w:r w:rsidR="00132DA8" w:rsidRPr="00132DA8">
        <w:rPr>
          <w:rFonts w:ascii="Times New Roman" w:eastAsia="Times New Roman" w:hAnsi="Times New Roman" w:cs="Times New Roman"/>
          <w:b/>
          <w:sz w:val="28"/>
          <w:szCs w:val="28"/>
        </w:rPr>
        <w:t>18</w:t>
      </w:r>
      <w:r>
        <w:rPr>
          <w:rFonts w:ascii="Times New Roman" w:eastAsia="Times New Roman" w:hAnsi="Times New Roman" w:cs="Times New Roman"/>
          <w:b/>
          <w:sz w:val="28"/>
          <w:szCs w:val="28"/>
        </w:rPr>
        <w:t xml:space="preserve">» </w:t>
      </w:r>
      <w:r w:rsidR="00132DA8">
        <w:rPr>
          <w:rFonts w:ascii="Times New Roman" w:eastAsia="Times New Roman" w:hAnsi="Times New Roman" w:cs="Times New Roman"/>
          <w:b/>
          <w:sz w:val="28"/>
          <w:szCs w:val="28"/>
        </w:rPr>
        <w:t>февраля  2020г. №7</w:t>
      </w:r>
    </w:p>
    <w:p w:rsidR="001640DF" w:rsidRDefault="001640DF" w:rsidP="001640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Хакуринохабль</w:t>
      </w:r>
      <w:r>
        <w:rPr>
          <w:rFonts w:ascii="Times New Roman" w:eastAsia="Lucida Sans Unicode" w:hAnsi="Times New Roman" w:cs="Tahoma"/>
          <w:b/>
          <w:bCs/>
          <w:kern w:val="2"/>
          <w:sz w:val="24"/>
          <w:szCs w:val="24"/>
        </w:rPr>
        <w:t xml:space="preserve">                                              </w:t>
      </w:r>
    </w:p>
    <w:p w:rsidR="001640DF" w:rsidRDefault="001640DF" w:rsidP="001640DF">
      <w:pPr>
        <w:pStyle w:val="a7"/>
        <w:snapToGrid w:val="0"/>
        <w:ind w:left="15" w:right="-15"/>
        <w:jc w:val="center"/>
        <w:rPr>
          <w:sz w:val="24"/>
          <w:szCs w:val="24"/>
        </w:rPr>
      </w:pPr>
      <w:r>
        <w:rPr>
          <w:sz w:val="24"/>
          <w:szCs w:val="24"/>
        </w:rPr>
        <w:t xml:space="preserve">   </w:t>
      </w:r>
    </w:p>
    <w:p w:rsidR="001640DF" w:rsidRDefault="001640DF" w:rsidP="001640DF">
      <w:pPr>
        <w:pStyle w:val="a7"/>
        <w:snapToGrid w:val="0"/>
        <w:ind w:left="15" w:right="-15"/>
        <w:jc w:val="center"/>
        <w:rPr>
          <w:sz w:val="24"/>
          <w:szCs w:val="24"/>
        </w:rPr>
      </w:pPr>
    </w:p>
    <w:p w:rsidR="001640DF" w:rsidRPr="001640DF" w:rsidRDefault="001640DF" w:rsidP="001640DF">
      <w:pPr>
        <w:spacing w:after="0" w:line="240" w:lineRule="auto"/>
        <w:rPr>
          <w:rFonts w:ascii="Times New Roman" w:hAnsi="Times New Roman"/>
          <w:sz w:val="32"/>
          <w:szCs w:val="32"/>
        </w:rPr>
      </w:pPr>
      <w:r w:rsidRPr="001640DF">
        <w:rPr>
          <w:rFonts w:ascii="Times New Roman" w:eastAsia="Times New Roman" w:hAnsi="Times New Roman" w:cs="Times New Roman"/>
          <w:sz w:val="32"/>
          <w:szCs w:val="32"/>
          <w:lang w:eastAsia="ru-RU"/>
        </w:rPr>
        <w:t>«</w:t>
      </w:r>
      <w:r w:rsidRPr="001640DF">
        <w:rPr>
          <w:rFonts w:ascii="Times New Roman" w:hAnsi="Times New Roman"/>
          <w:sz w:val="32"/>
          <w:szCs w:val="32"/>
        </w:rPr>
        <w:t>О порядке составления, утверждения и ведения</w:t>
      </w:r>
      <w:r>
        <w:rPr>
          <w:rFonts w:ascii="Times New Roman" w:hAnsi="Times New Roman"/>
          <w:sz w:val="32"/>
          <w:szCs w:val="32"/>
        </w:rPr>
        <w:t xml:space="preserve"> </w:t>
      </w:r>
      <w:r w:rsidRPr="001640DF">
        <w:rPr>
          <w:rFonts w:ascii="Times New Roman" w:hAnsi="Times New Roman"/>
          <w:sz w:val="32"/>
          <w:szCs w:val="32"/>
        </w:rPr>
        <w:t>бюджетных смет»</w:t>
      </w:r>
    </w:p>
    <w:p w:rsidR="001640DF" w:rsidRDefault="001640DF" w:rsidP="001640DF">
      <w:pPr>
        <w:spacing w:after="0" w:line="240" w:lineRule="auto"/>
        <w:jc w:val="both"/>
        <w:rPr>
          <w:rFonts w:ascii="Times New Roman" w:hAnsi="Times New Roman" w:cs="Times New Roman"/>
          <w:b/>
          <w:sz w:val="24"/>
          <w:szCs w:val="24"/>
        </w:rPr>
      </w:pPr>
    </w:p>
    <w:p w:rsidR="001640DF" w:rsidRDefault="001640DF" w:rsidP="001640DF">
      <w:pPr>
        <w:spacing w:after="0" w:line="240" w:lineRule="auto"/>
        <w:jc w:val="both"/>
        <w:rPr>
          <w:rFonts w:ascii="Times New Roman" w:hAnsi="Times New Roman" w:cs="Times New Roman"/>
          <w:b/>
          <w:sz w:val="24"/>
          <w:szCs w:val="24"/>
        </w:rPr>
      </w:pPr>
    </w:p>
    <w:p w:rsidR="001640DF" w:rsidRDefault="001640DF" w:rsidP="001640DF">
      <w:pPr>
        <w:spacing w:after="0" w:line="240" w:lineRule="auto"/>
        <w:rPr>
          <w:rFonts w:ascii="Times New Roman" w:hAnsi="Times New Roman" w:cs="Times New Roman"/>
          <w:b/>
          <w:i/>
          <w:sz w:val="24"/>
          <w:szCs w:val="24"/>
        </w:rPr>
      </w:pPr>
    </w:p>
    <w:p w:rsidR="001640DF" w:rsidRDefault="001640DF" w:rsidP="001640DF">
      <w:pPr>
        <w:spacing w:line="240" w:lineRule="auto"/>
        <w:jc w:val="both"/>
        <w:rPr>
          <w:rFonts w:ascii="Times New Roman" w:hAnsi="Times New Roman"/>
          <w:sz w:val="28"/>
          <w:szCs w:val="28"/>
        </w:rPr>
      </w:pPr>
      <w:r w:rsidRPr="007C53BF">
        <w:rPr>
          <w:rFonts w:ascii="Times New Roman" w:hAnsi="Times New Roman"/>
          <w:sz w:val="28"/>
          <w:szCs w:val="28"/>
        </w:rPr>
        <w:t xml:space="preserve">      В соответствии с Приказом Минфина России от 14 февраля 2018 г. N 26н "Об Общих требованиях к порядку составления, утверждения и ведения бюджетных смет</w:t>
      </w:r>
      <w:r>
        <w:rPr>
          <w:rFonts w:ascii="Times New Roman" w:hAnsi="Times New Roman"/>
          <w:sz w:val="28"/>
          <w:szCs w:val="28"/>
        </w:rPr>
        <w:t xml:space="preserve"> </w:t>
      </w:r>
      <w:r w:rsidRPr="007C53BF">
        <w:rPr>
          <w:rFonts w:ascii="Times New Roman" w:hAnsi="Times New Roman"/>
          <w:sz w:val="28"/>
          <w:szCs w:val="28"/>
        </w:rPr>
        <w:t xml:space="preserve">", в  соответствии со </w:t>
      </w:r>
      <w:hyperlink r:id="rId7" w:anchor="block_221" w:history="1">
        <w:r w:rsidRPr="007C53BF">
          <w:rPr>
            <w:rStyle w:val="a6"/>
            <w:rFonts w:ascii="Times New Roman" w:hAnsi="Times New Roman"/>
            <w:sz w:val="28"/>
            <w:szCs w:val="28"/>
            <w:u w:val="none"/>
          </w:rPr>
          <w:t>статьей 221</w:t>
        </w:r>
      </w:hyperlink>
      <w:r w:rsidRPr="007C53BF">
        <w:rPr>
          <w:rFonts w:ascii="Times New Roman" w:hAnsi="Times New Roman"/>
          <w:sz w:val="28"/>
          <w:szCs w:val="28"/>
        </w:rPr>
        <w:t xml:space="preserve"> Бюджетно</w:t>
      </w:r>
      <w:r>
        <w:rPr>
          <w:rFonts w:ascii="Times New Roman" w:hAnsi="Times New Roman"/>
          <w:sz w:val="28"/>
          <w:szCs w:val="28"/>
        </w:rPr>
        <w:t>го кодекса Российской Федерации,</w:t>
      </w:r>
    </w:p>
    <w:p w:rsidR="001640DF" w:rsidRPr="001A159D" w:rsidRDefault="001640DF" w:rsidP="001640DF">
      <w:pPr>
        <w:jc w:val="center"/>
        <w:rPr>
          <w:rFonts w:ascii="Times New Roman" w:hAnsi="Times New Roman" w:cs="Times New Roman"/>
          <w:b/>
          <w:sz w:val="24"/>
          <w:szCs w:val="24"/>
        </w:rPr>
      </w:pPr>
      <w:r w:rsidRPr="001A159D">
        <w:rPr>
          <w:rFonts w:ascii="Times New Roman" w:hAnsi="Times New Roman" w:cs="Times New Roman"/>
          <w:b/>
          <w:sz w:val="24"/>
          <w:szCs w:val="24"/>
        </w:rPr>
        <w:t>ПОСТАНОВЛЯЮ:</w:t>
      </w:r>
    </w:p>
    <w:p w:rsidR="001640DF" w:rsidRPr="007C53BF" w:rsidRDefault="001640DF" w:rsidP="001640DF">
      <w:pPr>
        <w:spacing w:line="240" w:lineRule="auto"/>
        <w:jc w:val="both"/>
        <w:rPr>
          <w:rFonts w:ascii="Times New Roman" w:hAnsi="Times New Roman"/>
          <w:sz w:val="28"/>
          <w:szCs w:val="28"/>
        </w:rPr>
      </w:pPr>
    </w:p>
    <w:p w:rsidR="001640DF" w:rsidRDefault="001640DF" w:rsidP="001640DF">
      <w:pPr>
        <w:spacing w:after="0" w:line="240" w:lineRule="auto"/>
        <w:jc w:val="both"/>
        <w:rPr>
          <w:rFonts w:ascii="Times New Roman" w:hAnsi="Times New Roman"/>
          <w:sz w:val="28"/>
          <w:szCs w:val="28"/>
        </w:rPr>
      </w:pPr>
      <w:r w:rsidRPr="007C53BF">
        <w:rPr>
          <w:rFonts w:ascii="Times New Roman" w:hAnsi="Times New Roman"/>
          <w:sz w:val="28"/>
          <w:szCs w:val="28"/>
        </w:rPr>
        <w:t>1. Утвердить   порядок составления, утверждения и ведения бюджетных смет казенных учреждений согласно приложению №1 к настоящему постановлению.</w:t>
      </w:r>
    </w:p>
    <w:p w:rsidR="001640DF" w:rsidRDefault="001640DF" w:rsidP="001640DF">
      <w:pPr>
        <w:spacing w:after="0" w:line="240" w:lineRule="auto"/>
        <w:jc w:val="both"/>
        <w:rPr>
          <w:rFonts w:ascii="Times New Roman" w:hAnsi="Times New Roman"/>
          <w:sz w:val="28"/>
          <w:szCs w:val="28"/>
        </w:rPr>
      </w:pPr>
    </w:p>
    <w:p w:rsidR="001640DF" w:rsidRDefault="001640DF" w:rsidP="001640DF">
      <w:pPr>
        <w:spacing w:after="0" w:line="240" w:lineRule="auto"/>
        <w:jc w:val="both"/>
        <w:rPr>
          <w:rFonts w:ascii="Times New Roman" w:hAnsi="Times New Roman"/>
          <w:sz w:val="28"/>
          <w:szCs w:val="28"/>
        </w:rPr>
      </w:pPr>
      <w:r w:rsidRPr="007C53BF">
        <w:rPr>
          <w:rFonts w:ascii="Times New Roman" w:hAnsi="Times New Roman"/>
          <w:sz w:val="28"/>
          <w:szCs w:val="28"/>
        </w:rPr>
        <w:t>2. Настоящее постановление применяется при составлении, утверж</w:t>
      </w:r>
      <w:r>
        <w:rPr>
          <w:rFonts w:ascii="Times New Roman" w:hAnsi="Times New Roman"/>
          <w:sz w:val="28"/>
          <w:szCs w:val="28"/>
        </w:rPr>
        <w:t>дении и ведении бюджетной сметы,</w:t>
      </w:r>
      <w:r w:rsidRPr="007C53BF">
        <w:rPr>
          <w:rFonts w:ascii="Times New Roman" w:hAnsi="Times New Roman"/>
          <w:sz w:val="28"/>
          <w:szCs w:val="28"/>
        </w:rPr>
        <w:t xml:space="preserve"> начиная с составления, утверждения и ведения бюджетной сметы с 2020 года и плановый период 2021 и 2022 годов согласно приложению №2 к настоящему постановлению.</w:t>
      </w:r>
    </w:p>
    <w:p w:rsidR="001640DF" w:rsidRPr="007C53BF" w:rsidRDefault="001640DF" w:rsidP="001640DF">
      <w:pPr>
        <w:spacing w:after="0" w:line="240" w:lineRule="auto"/>
        <w:jc w:val="both"/>
        <w:rPr>
          <w:rFonts w:ascii="Times New Roman" w:hAnsi="Times New Roman"/>
          <w:sz w:val="28"/>
          <w:szCs w:val="28"/>
        </w:rPr>
      </w:pPr>
    </w:p>
    <w:p w:rsidR="001640DF" w:rsidRDefault="001640DF" w:rsidP="001640DF">
      <w:pPr>
        <w:spacing w:after="0" w:line="240" w:lineRule="auto"/>
        <w:jc w:val="both"/>
        <w:rPr>
          <w:rFonts w:ascii="Times New Roman" w:hAnsi="Times New Roman"/>
          <w:sz w:val="28"/>
          <w:szCs w:val="28"/>
        </w:rPr>
      </w:pPr>
      <w:r w:rsidRPr="007C53BF">
        <w:rPr>
          <w:rFonts w:ascii="Times New Roman" w:hAnsi="Times New Roman"/>
          <w:sz w:val="28"/>
          <w:szCs w:val="28"/>
        </w:rPr>
        <w:t>3. Контроль исполнения нас</w:t>
      </w:r>
      <w:r>
        <w:rPr>
          <w:rFonts w:ascii="Times New Roman" w:hAnsi="Times New Roman"/>
          <w:sz w:val="28"/>
          <w:szCs w:val="28"/>
        </w:rPr>
        <w:t>тоящего постановления возложить главного специалист</w:t>
      </w:r>
      <w:proofErr w:type="gramStart"/>
      <w:r>
        <w:rPr>
          <w:rFonts w:ascii="Times New Roman" w:hAnsi="Times New Roman"/>
          <w:sz w:val="28"/>
          <w:szCs w:val="28"/>
        </w:rPr>
        <w:t>а-</w:t>
      </w:r>
      <w:proofErr w:type="gramEnd"/>
      <w:r>
        <w:rPr>
          <w:rFonts w:ascii="Times New Roman" w:hAnsi="Times New Roman"/>
          <w:sz w:val="28"/>
          <w:szCs w:val="28"/>
        </w:rPr>
        <w:t xml:space="preserve"> </w:t>
      </w:r>
      <w:proofErr w:type="spellStart"/>
      <w:r>
        <w:rPr>
          <w:rFonts w:ascii="Times New Roman" w:hAnsi="Times New Roman"/>
          <w:sz w:val="28"/>
          <w:szCs w:val="28"/>
        </w:rPr>
        <w:t>Чамоковой</w:t>
      </w:r>
      <w:proofErr w:type="spellEnd"/>
      <w:r>
        <w:rPr>
          <w:rFonts w:ascii="Times New Roman" w:hAnsi="Times New Roman"/>
          <w:sz w:val="28"/>
          <w:szCs w:val="28"/>
        </w:rPr>
        <w:t xml:space="preserve"> М.Х.</w:t>
      </w:r>
    </w:p>
    <w:p w:rsidR="00132DA8" w:rsidRDefault="00132DA8" w:rsidP="001640DF">
      <w:pPr>
        <w:spacing w:after="0" w:line="240" w:lineRule="auto"/>
        <w:jc w:val="both"/>
        <w:rPr>
          <w:rFonts w:ascii="Times New Roman" w:hAnsi="Times New Roman"/>
          <w:sz w:val="28"/>
          <w:szCs w:val="28"/>
        </w:rPr>
      </w:pPr>
    </w:p>
    <w:p w:rsidR="00132DA8" w:rsidRPr="001640DF" w:rsidRDefault="00132DA8" w:rsidP="001640DF">
      <w:pPr>
        <w:spacing w:after="0" w:line="240" w:lineRule="auto"/>
        <w:jc w:val="both"/>
        <w:rPr>
          <w:rFonts w:ascii="Times New Roman" w:hAnsi="Times New Roman"/>
          <w:sz w:val="28"/>
          <w:szCs w:val="28"/>
        </w:rPr>
      </w:pPr>
    </w:p>
    <w:p w:rsidR="001640DF" w:rsidRPr="001640DF" w:rsidRDefault="001640DF" w:rsidP="001640DF">
      <w:pPr>
        <w:spacing w:line="240" w:lineRule="auto"/>
        <w:jc w:val="both"/>
        <w:rPr>
          <w:rFonts w:ascii="Times New Roman" w:hAnsi="Times New Roman"/>
          <w:sz w:val="28"/>
          <w:szCs w:val="28"/>
        </w:rPr>
      </w:pPr>
    </w:p>
    <w:p w:rsidR="001640DF" w:rsidRPr="00132DA8" w:rsidRDefault="001640DF" w:rsidP="001640DF">
      <w:pPr>
        <w:pStyle w:val="2"/>
        <w:spacing w:after="0" w:line="240" w:lineRule="auto"/>
        <w:ind w:left="0"/>
      </w:pPr>
      <w:r w:rsidRPr="00132DA8">
        <w:t xml:space="preserve">Глава МО «Хакуринохабльского </w:t>
      </w:r>
    </w:p>
    <w:p w:rsidR="001640DF" w:rsidRPr="00132DA8" w:rsidRDefault="001640DF" w:rsidP="001640DF">
      <w:pPr>
        <w:pStyle w:val="2"/>
        <w:spacing w:after="0" w:line="240" w:lineRule="auto"/>
        <w:ind w:left="0"/>
      </w:pPr>
      <w:r w:rsidRPr="00132DA8">
        <w:t xml:space="preserve">сельское поселение»                                </w:t>
      </w:r>
      <w:r w:rsidRPr="00132DA8">
        <w:tab/>
      </w:r>
      <w:r w:rsidRPr="00132DA8">
        <w:tab/>
        <w:t xml:space="preserve">        </w:t>
      </w:r>
      <w:r w:rsidRPr="00132DA8">
        <w:tab/>
      </w:r>
      <w:r w:rsidRPr="00132DA8">
        <w:tab/>
        <w:t xml:space="preserve">В.А. </w:t>
      </w:r>
      <w:proofErr w:type="spellStart"/>
      <w:r w:rsidRPr="00132DA8">
        <w:t>Беданоков</w:t>
      </w:r>
      <w:proofErr w:type="spellEnd"/>
      <w:r w:rsidRPr="00132DA8">
        <w:t xml:space="preserve"> </w:t>
      </w:r>
    </w:p>
    <w:p w:rsidR="00132DA8" w:rsidRPr="00132DA8" w:rsidRDefault="00132DA8" w:rsidP="001640DF">
      <w:pPr>
        <w:pStyle w:val="2"/>
        <w:spacing w:after="0" w:line="240" w:lineRule="auto"/>
        <w:ind w:left="0"/>
        <w:rPr>
          <w:sz w:val="24"/>
          <w:szCs w:val="24"/>
        </w:rPr>
      </w:pPr>
    </w:p>
    <w:p w:rsidR="00132DA8" w:rsidRPr="00132DA8" w:rsidRDefault="00132DA8" w:rsidP="001640DF">
      <w:pPr>
        <w:pStyle w:val="2"/>
        <w:spacing w:after="0" w:line="240" w:lineRule="auto"/>
        <w:ind w:left="0"/>
        <w:rPr>
          <w:sz w:val="24"/>
          <w:szCs w:val="24"/>
          <w:lang w:val="en-US"/>
        </w:rPr>
      </w:pPr>
    </w:p>
    <w:p w:rsidR="001640DF" w:rsidRPr="00132DA8" w:rsidRDefault="001640DF" w:rsidP="006E4B07">
      <w:pPr>
        <w:spacing w:after="0" w:line="240" w:lineRule="auto"/>
        <w:jc w:val="both"/>
        <w:rPr>
          <w:rFonts w:ascii="Times New Roman" w:hAnsi="Times New Roman" w:cs="Times New Roman"/>
          <w:sz w:val="28"/>
          <w:szCs w:val="28"/>
        </w:rPr>
      </w:pPr>
    </w:p>
    <w:p w:rsidR="00E13FE2" w:rsidRPr="001640DF" w:rsidRDefault="00E13FE2" w:rsidP="001640DF">
      <w:pPr>
        <w:spacing w:after="0"/>
        <w:jc w:val="right"/>
        <w:rPr>
          <w:rFonts w:ascii="Times New Roman" w:hAnsi="Times New Roman"/>
          <w:sz w:val="24"/>
          <w:szCs w:val="24"/>
        </w:rPr>
      </w:pPr>
      <w:r w:rsidRPr="001640DF">
        <w:rPr>
          <w:rFonts w:ascii="Times New Roman" w:hAnsi="Times New Roman"/>
          <w:sz w:val="24"/>
          <w:szCs w:val="24"/>
        </w:rPr>
        <w:lastRenderedPageBreak/>
        <w:t xml:space="preserve">Приложение №1 </w:t>
      </w:r>
    </w:p>
    <w:p w:rsidR="00E13FE2" w:rsidRPr="001640DF" w:rsidRDefault="00132DA8" w:rsidP="001640DF">
      <w:pPr>
        <w:spacing w:after="0"/>
        <w:jc w:val="right"/>
        <w:rPr>
          <w:rFonts w:ascii="Times New Roman" w:hAnsi="Times New Roman"/>
          <w:sz w:val="24"/>
          <w:szCs w:val="24"/>
        </w:rPr>
      </w:pPr>
      <w:r>
        <w:rPr>
          <w:rFonts w:ascii="Times New Roman" w:hAnsi="Times New Roman"/>
          <w:sz w:val="24"/>
          <w:szCs w:val="24"/>
        </w:rPr>
        <w:t>к постановлению№7</w:t>
      </w:r>
    </w:p>
    <w:p w:rsidR="00E13FE2" w:rsidRPr="00132DA8" w:rsidRDefault="00132DA8" w:rsidP="001640DF">
      <w:pPr>
        <w:spacing w:after="0"/>
        <w:jc w:val="right"/>
        <w:rPr>
          <w:rFonts w:ascii="Times New Roman" w:hAnsi="Times New Roman"/>
          <w:sz w:val="28"/>
          <w:szCs w:val="28"/>
        </w:rPr>
      </w:pPr>
      <w:r>
        <w:rPr>
          <w:rFonts w:ascii="Times New Roman" w:hAnsi="Times New Roman"/>
          <w:sz w:val="24"/>
          <w:szCs w:val="24"/>
        </w:rPr>
        <w:t>от «18</w:t>
      </w:r>
      <w:r w:rsidR="00E13FE2" w:rsidRPr="001640DF">
        <w:rPr>
          <w:rFonts w:ascii="Times New Roman" w:hAnsi="Times New Roman"/>
          <w:sz w:val="24"/>
          <w:szCs w:val="24"/>
        </w:rPr>
        <w:t xml:space="preserve">» </w:t>
      </w:r>
      <w:r>
        <w:rPr>
          <w:rFonts w:ascii="Times New Roman" w:hAnsi="Times New Roman"/>
          <w:sz w:val="24"/>
          <w:szCs w:val="24"/>
        </w:rPr>
        <w:t xml:space="preserve">февраля </w:t>
      </w:r>
      <w:bookmarkStart w:id="0" w:name="_GoBack"/>
      <w:bookmarkEnd w:id="0"/>
      <w:r w:rsidR="00E13FE2" w:rsidRPr="001640DF">
        <w:rPr>
          <w:rFonts w:ascii="Times New Roman" w:hAnsi="Times New Roman"/>
          <w:sz w:val="24"/>
          <w:szCs w:val="24"/>
        </w:rPr>
        <w:t>20</w:t>
      </w:r>
      <w:r w:rsidR="006E4B07" w:rsidRPr="001640DF">
        <w:rPr>
          <w:rFonts w:ascii="Times New Roman" w:hAnsi="Times New Roman"/>
          <w:sz w:val="24"/>
          <w:szCs w:val="24"/>
        </w:rPr>
        <w:t>20</w:t>
      </w:r>
      <w:r w:rsidR="00E13FE2" w:rsidRPr="001640DF">
        <w:rPr>
          <w:rFonts w:ascii="Times New Roman" w:hAnsi="Times New Roman"/>
          <w:sz w:val="24"/>
          <w:szCs w:val="24"/>
        </w:rPr>
        <w:t>г</w:t>
      </w:r>
      <w:r w:rsidR="007C53BF">
        <w:rPr>
          <w:rFonts w:ascii="Times New Roman" w:hAnsi="Times New Roman"/>
          <w:sz w:val="28"/>
          <w:szCs w:val="28"/>
        </w:rPr>
        <w:t>.</w:t>
      </w:r>
    </w:p>
    <w:p w:rsidR="001640DF" w:rsidRPr="00132DA8" w:rsidRDefault="001640DF" w:rsidP="001640DF">
      <w:pPr>
        <w:spacing w:after="0"/>
        <w:jc w:val="right"/>
        <w:rPr>
          <w:rFonts w:ascii="Times New Roman" w:hAnsi="Times New Roman"/>
          <w:sz w:val="28"/>
          <w:szCs w:val="28"/>
        </w:rPr>
      </w:pPr>
    </w:p>
    <w:p w:rsidR="007C53BF" w:rsidRPr="001640DF" w:rsidRDefault="007C53BF" w:rsidP="007C53BF">
      <w:pPr>
        <w:jc w:val="center"/>
        <w:rPr>
          <w:rFonts w:ascii="Times New Roman" w:hAnsi="Times New Roman"/>
          <w:sz w:val="32"/>
          <w:szCs w:val="32"/>
        </w:rPr>
      </w:pPr>
      <w:r w:rsidRPr="001640DF">
        <w:rPr>
          <w:rFonts w:ascii="Times New Roman" w:hAnsi="Times New Roman"/>
          <w:sz w:val="32"/>
          <w:szCs w:val="32"/>
        </w:rPr>
        <w:t xml:space="preserve">Порядок составления, утверждения и ведения бюджетных </w:t>
      </w:r>
      <w:r w:rsidR="006E4B07" w:rsidRPr="001640DF">
        <w:rPr>
          <w:rFonts w:ascii="Times New Roman" w:hAnsi="Times New Roman"/>
          <w:sz w:val="32"/>
          <w:szCs w:val="32"/>
        </w:rPr>
        <w:t>смет.</w:t>
      </w:r>
    </w:p>
    <w:p w:rsidR="00E13FE2" w:rsidRPr="00A04999" w:rsidRDefault="006E4B07" w:rsidP="00E13FE2">
      <w:pPr>
        <w:jc w:val="both"/>
        <w:rPr>
          <w:rFonts w:ascii="Times New Roman" w:hAnsi="Times New Roman"/>
          <w:sz w:val="28"/>
          <w:szCs w:val="28"/>
        </w:rPr>
      </w:pPr>
      <w:r>
        <w:rPr>
          <w:rFonts w:ascii="Times New Roman" w:hAnsi="Times New Roman"/>
          <w:sz w:val="28"/>
          <w:szCs w:val="28"/>
        </w:rPr>
        <w:t xml:space="preserve">                                </w:t>
      </w:r>
      <w:r w:rsidR="00D42888">
        <w:rPr>
          <w:rFonts w:ascii="Times New Roman" w:hAnsi="Times New Roman"/>
          <w:sz w:val="28"/>
          <w:szCs w:val="28"/>
        </w:rPr>
        <w:t xml:space="preserve">  </w:t>
      </w:r>
      <w:r>
        <w:rPr>
          <w:rFonts w:ascii="Times New Roman" w:hAnsi="Times New Roman"/>
          <w:sz w:val="28"/>
          <w:szCs w:val="28"/>
        </w:rPr>
        <w:t xml:space="preserve">           1 </w:t>
      </w:r>
      <w:r w:rsidR="00E13FE2" w:rsidRPr="00A04999">
        <w:rPr>
          <w:rFonts w:ascii="Times New Roman" w:hAnsi="Times New Roman"/>
          <w:sz w:val="28"/>
          <w:szCs w:val="28"/>
        </w:rPr>
        <w:t>. Общие положения</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 xml:space="preserve">1. Настоящий документ устанавливает требования к составлению, утверждению и ведению бюджетной сметы (далее - смета) государственного (муниципального) казенного учреждения, а также с учетом положений </w:t>
      </w:r>
      <w:hyperlink r:id="rId8" w:anchor="block_161" w:history="1">
        <w:r w:rsidRPr="00A04999">
          <w:rPr>
            <w:rStyle w:val="a6"/>
            <w:rFonts w:ascii="Times New Roman" w:hAnsi="Times New Roman"/>
            <w:sz w:val="28"/>
            <w:szCs w:val="28"/>
            <w:u w:val="none"/>
          </w:rPr>
          <w:t>статьи 161</w:t>
        </w:r>
      </w:hyperlink>
      <w:r w:rsidRPr="00A04999">
        <w:rPr>
          <w:rFonts w:ascii="Times New Roman" w:hAnsi="Times New Roman"/>
          <w:sz w:val="28"/>
          <w:szCs w:val="28"/>
        </w:rPr>
        <w:t xml:space="preserve"> Бюджетного кодекса Российской Федерации органов государственной власти (государственных органов), органов местного самоуправления (муниципальных органов (далее - учреждение).</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2. Главный распорядитель средств местного бюджета, утверждает Порядок составления, утверждения и ведения смет в соответствии с настоящим порядком (далее - Порядок).</w:t>
      </w:r>
      <w:r w:rsidR="00D42888">
        <w:rPr>
          <w:rFonts w:ascii="Times New Roman" w:hAnsi="Times New Roman"/>
          <w:sz w:val="28"/>
          <w:szCs w:val="28"/>
        </w:rPr>
        <w:t xml:space="preserve"> </w:t>
      </w:r>
      <w:r w:rsidRPr="00A04999">
        <w:rPr>
          <w:rFonts w:ascii="Times New Roman" w:hAnsi="Times New Roman"/>
          <w:sz w:val="28"/>
          <w:szCs w:val="28"/>
        </w:rPr>
        <w:t>Порядок принимается в форме единого документа.</w:t>
      </w:r>
    </w:p>
    <w:p w:rsidR="00E13FE2" w:rsidRPr="00A04999" w:rsidRDefault="00E13FE2" w:rsidP="007C53BF">
      <w:pPr>
        <w:spacing w:after="0"/>
        <w:jc w:val="both"/>
        <w:rPr>
          <w:rFonts w:ascii="Times New Roman" w:hAnsi="Times New Roman"/>
          <w:sz w:val="28"/>
          <w:szCs w:val="28"/>
        </w:rPr>
      </w:pPr>
      <w:r w:rsidRPr="00A04999">
        <w:rPr>
          <w:rFonts w:ascii="Times New Roman" w:hAnsi="Times New Roman"/>
          <w:sz w:val="28"/>
          <w:szCs w:val="28"/>
        </w:rPr>
        <w:t>3. Главный распорядитель Порядка вправе установить следующие положения для утверждения смет</w:t>
      </w:r>
      <w:proofErr w:type="gramStart"/>
      <w:r w:rsidRPr="00A04999">
        <w:rPr>
          <w:rFonts w:ascii="Times New Roman" w:hAnsi="Times New Roman"/>
          <w:sz w:val="28"/>
          <w:szCs w:val="28"/>
        </w:rPr>
        <w:t xml:space="preserve"> :</w:t>
      </w:r>
      <w:proofErr w:type="gramEnd"/>
    </w:p>
    <w:p w:rsidR="00E13FE2" w:rsidRPr="00A04999" w:rsidRDefault="00E13FE2" w:rsidP="007C53BF">
      <w:pPr>
        <w:spacing w:after="0"/>
        <w:jc w:val="both"/>
        <w:rPr>
          <w:rFonts w:ascii="Times New Roman" w:hAnsi="Times New Roman"/>
          <w:sz w:val="28"/>
          <w:szCs w:val="28"/>
        </w:rPr>
      </w:pPr>
      <w:r w:rsidRPr="00A04999">
        <w:rPr>
          <w:rFonts w:ascii="Times New Roman" w:hAnsi="Times New Roman"/>
          <w:sz w:val="28"/>
          <w:szCs w:val="28"/>
        </w:rPr>
        <w:t>1) сроки составления и подписания проектов смет;</w:t>
      </w:r>
    </w:p>
    <w:p w:rsidR="00E13FE2" w:rsidRPr="00A04999" w:rsidRDefault="00E13FE2" w:rsidP="007C53BF">
      <w:pPr>
        <w:spacing w:after="0"/>
        <w:jc w:val="both"/>
        <w:rPr>
          <w:rFonts w:ascii="Times New Roman" w:hAnsi="Times New Roman"/>
          <w:sz w:val="28"/>
          <w:szCs w:val="28"/>
        </w:rPr>
      </w:pPr>
      <w:r w:rsidRPr="00A04999">
        <w:rPr>
          <w:rFonts w:ascii="Times New Roman" w:hAnsi="Times New Roman"/>
          <w:sz w:val="28"/>
          <w:szCs w:val="28"/>
        </w:rPr>
        <w:t>2) порядок и сроки утверждения смет (внесения изменений в сметы);</w:t>
      </w:r>
    </w:p>
    <w:p w:rsidR="00E13FE2" w:rsidRPr="00A04999" w:rsidRDefault="00E13FE2" w:rsidP="007C53BF">
      <w:pPr>
        <w:spacing w:after="0"/>
        <w:jc w:val="both"/>
        <w:rPr>
          <w:rFonts w:ascii="Times New Roman" w:hAnsi="Times New Roman"/>
          <w:sz w:val="28"/>
          <w:szCs w:val="28"/>
        </w:rPr>
      </w:pPr>
      <w:r w:rsidRPr="00A04999">
        <w:rPr>
          <w:rFonts w:ascii="Times New Roman" w:hAnsi="Times New Roman"/>
          <w:sz w:val="28"/>
          <w:szCs w:val="28"/>
        </w:rPr>
        <w:t>3) полномочия главного распорядителя (распорядителя) средств муниципального бюджета, учреждения по утверждению сметы (внесению изменений в смету).</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 xml:space="preserve">4. </w:t>
      </w:r>
      <w:hyperlink r:id="rId9" w:anchor="block_1000" w:history="1">
        <w:r w:rsidRPr="00A04999">
          <w:rPr>
            <w:rStyle w:val="a6"/>
            <w:rFonts w:ascii="Times New Roman" w:hAnsi="Times New Roman"/>
            <w:sz w:val="28"/>
            <w:szCs w:val="28"/>
            <w:u w:val="none"/>
          </w:rPr>
          <w:t>Порядок</w:t>
        </w:r>
      </w:hyperlink>
      <w:r w:rsidRPr="00A04999">
        <w:rPr>
          <w:rFonts w:ascii="Times New Roman" w:hAnsi="Times New Roman"/>
          <w:sz w:val="28"/>
          <w:szCs w:val="28"/>
        </w:rPr>
        <w:t xml:space="preserve"> составления и ведения бюджетных смет устанавливается </w:t>
      </w:r>
      <w:r w:rsidR="00D42888">
        <w:rPr>
          <w:rFonts w:ascii="Times New Roman" w:hAnsi="Times New Roman"/>
          <w:sz w:val="28"/>
          <w:szCs w:val="28"/>
        </w:rPr>
        <w:t xml:space="preserve">администрацией </w:t>
      </w:r>
      <w:r w:rsidRPr="00A04999">
        <w:rPr>
          <w:rFonts w:ascii="Times New Roman" w:hAnsi="Times New Roman"/>
          <w:sz w:val="28"/>
          <w:szCs w:val="28"/>
        </w:rPr>
        <w:t>МО «</w:t>
      </w:r>
      <w:r w:rsidR="00D42888">
        <w:rPr>
          <w:rFonts w:ascii="Times New Roman" w:hAnsi="Times New Roman"/>
          <w:sz w:val="28"/>
          <w:szCs w:val="28"/>
        </w:rPr>
        <w:t>Хакуринохабльское сельское поселение</w:t>
      </w:r>
      <w:r w:rsidRPr="00A04999">
        <w:rPr>
          <w:rFonts w:ascii="Times New Roman" w:hAnsi="Times New Roman"/>
          <w:sz w:val="28"/>
          <w:szCs w:val="28"/>
        </w:rPr>
        <w:t>».</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2</w:t>
      </w:r>
      <w:r w:rsidR="00E13FE2" w:rsidRPr="00A04999">
        <w:rPr>
          <w:rFonts w:ascii="Times New Roman" w:hAnsi="Times New Roman"/>
          <w:sz w:val="28"/>
          <w:szCs w:val="28"/>
        </w:rPr>
        <w:t>. Составление смет учреждений</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1</w:t>
      </w:r>
      <w:r w:rsidR="00E13FE2" w:rsidRPr="00A04999">
        <w:rPr>
          <w:rFonts w:ascii="Times New Roman" w:hAnsi="Times New Roman"/>
          <w:sz w:val="28"/>
          <w:szCs w:val="28"/>
        </w:rPr>
        <w:t xml:space="preserve">. Составлением сметы в целях настоящего порядка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w:t>
      </w:r>
      <w:r w:rsidR="00E13FE2" w:rsidRPr="00A04999">
        <w:rPr>
          <w:rFonts w:ascii="Times New Roman" w:hAnsi="Times New Roman"/>
          <w:sz w:val="28"/>
          <w:szCs w:val="28"/>
        </w:rPr>
        <w:lastRenderedPageBreak/>
        <w:t xml:space="preserve">иных межбюджетных трансфертов (далее - лимиты бюджетных обязательств). В смете </w:t>
      </w:r>
      <w:proofErr w:type="spellStart"/>
      <w:r w:rsidR="00E13FE2" w:rsidRPr="00A04999">
        <w:rPr>
          <w:rFonts w:ascii="Times New Roman" w:hAnsi="Times New Roman"/>
          <w:sz w:val="28"/>
          <w:szCs w:val="28"/>
        </w:rPr>
        <w:t>справочно</w:t>
      </w:r>
      <w:proofErr w:type="spellEnd"/>
      <w:r w:rsidR="00E13FE2" w:rsidRPr="00A04999">
        <w:rPr>
          <w:rFonts w:ascii="Times New Roman" w:hAnsi="Times New Roman"/>
          <w:sz w:val="28"/>
          <w:szCs w:val="28"/>
        </w:rPr>
        <w:t xml:space="preserve"> указываются объем и распределение направлений расходов на исполнение публичных нормативных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2</w:t>
      </w:r>
      <w:r w:rsidR="00E13FE2" w:rsidRPr="00A04999">
        <w:rPr>
          <w:rFonts w:ascii="Times New Roman" w:hAnsi="Times New Roman"/>
          <w:sz w:val="28"/>
          <w:szCs w:val="28"/>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по </w:t>
      </w:r>
      <w:hyperlink r:id="rId10" w:anchor="block_17000" w:history="1">
        <w:r w:rsidR="00E13FE2" w:rsidRPr="00A04999">
          <w:rPr>
            <w:rStyle w:val="a6"/>
            <w:rFonts w:ascii="Times New Roman" w:hAnsi="Times New Roman"/>
            <w:sz w:val="28"/>
            <w:szCs w:val="28"/>
            <w:u w:val="none"/>
          </w:rPr>
          <w:t>кодам</w:t>
        </w:r>
      </w:hyperlink>
      <w:r w:rsidR="00E13FE2" w:rsidRPr="00A04999">
        <w:rPr>
          <w:rFonts w:ascii="Times New Roman" w:hAnsi="Times New Roman"/>
          <w:sz w:val="28"/>
          <w:szCs w:val="28"/>
        </w:rPr>
        <w:t xml:space="preserve">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w:t>
      </w:r>
      <w:r>
        <w:rPr>
          <w:rFonts w:ascii="Times New Roman" w:hAnsi="Times New Roman"/>
          <w:sz w:val="28"/>
          <w:szCs w:val="28"/>
        </w:rPr>
        <w:t xml:space="preserve">администрацией </w:t>
      </w:r>
      <w:r w:rsidRPr="00A04999">
        <w:rPr>
          <w:rFonts w:ascii="Times New Roman" w:hAnsi="Times New Roman"/>
          <w:sz w:val="28"/>
          <w:szCs w:val="28"/>
        </w:rPr>
        <w:t>МО «</w:t>
      </w:r>
      <w:r>
        <w:rPr>
          <w:rFonts w:ascii="Times New Roman" w:hAnsi="Times New Roman"/>
          <w:sz w:val="28"/>
          <w:szCs w:val="28"/>
        </w:rPr>
        <w:t>Хакуринохабльское сельское поселение»,</w:t>
      </w:r>
      <w:r w:rsidR="00E13FE2" w:rsidRPr="00A04999">
        <w:rPr>
          <w:rFonts w:ascii="Times New Roman" w:hAnsi="Times New Roman"/>
          <w:sz w:val="28"/>
          <w:szCs w:val="28"/>
        </w:rPr>
        <w:t xml:space="preserve">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3. Смета составляется </w:t>
      </w:r>
      <w:r w:rsidR="00E13FE2" w:rsidRPr="00A04999">
        <w:rPr>
          <w:rFonts w:ascii="Times New Roman" w:hAnsi="Times New Roman"/>
          <w:sz w:val="28"/>
          <w:szCs w:val="28"/>
        </w:rPr>
        <w:t xml:space="preserve">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r w:rsidR="00E13FE2">
        <w:rPr>
          <w:rFonts w:ascii="Times New Roman" w:hAnsi="Times New Roman"/>
          <w:sz w:val="28"/>
          <w:szCs w:val="28"/>
        </w:rPr>
        <w:t xml:space="preserve"> </w:t>
      </w:r>
      <w:r w:rsidR="00E13FE2" w:rsidRPr="00A04999">
        <w:rPr>
          <w:rFonts w:ascii="Times New Roman" w:hAnsi="Times New Roman"/>
          <w:sz w:val="28"/>
          <w:szCs w:val="28"/>
        </w:rPr>
        <w:t xml:space="preserve">Смета составляется на основании </w:t>
      </w:r>
      <w:hyperlink r:id="rId11" w:history="1">
        <w:r w:rsidR="00E13FE2" w:rsidRPr="00A04999">
          <w:rPr>
            <w:rStyle w:val="a6"/>
            <w:rFonts w:ascii="Times New Roman" w:hAnsi="Times New Roman"/>
            <w:sz w:val="28"/>
            <w:szCs w:val="28"/>
            <w:u w:val="none"/>
          </w:rPr>
          <w:t>обоснований (расчетов)</w:t>
        </w:r>
      </w:hyperlink>
      <w:r w:rsidR="00E13FE2" w:rsidRPr="00A04999">
        <w:rPr>
          <w:rFonts w:ascii="Times New Roman" w:hAnsi="Times New Roman"/>
          <w:sz w:val="28"/>
          <w:szCs w:val="28"/>
        </w:rPr>
        <w:t xml:space="preserve"> плановых сметных показателей, являющихся неотъемлемой частью сметы.</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в соответствии с </w:t>
      </w:r>
      <w:hyperlink r:id="rId12" w:anchor="block_300" w:history="1">
        <w:r w:rsidRPr="00A04999">
          <w:rPr>
            <w:rStyle w:val="a6"/>
            <w:rFonts w:ascii="Times New Roman" w:hAnsi="Times New Roman"/>
            <w:sz w:val="28"/>
            <w:szCs w:val="28"/>
            <w:u w:val="none"/>
          </w:rPr>
          <w:t>главой III</w:t>
        </w:r>
      </w:hyperlink>
      <w:r w:rsidRPr="00A04999">
        <w:rPr>
          <w:rFonts w:ascii="Times New Roman" w:hAnsi="Times New Roman"/>
          <w:sz w:val="28"/>
          <w:szCs w:val="28"/>
        </w:rPr>
        <w:t xml:space="preserve"> настоящего порядка.</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В случае если Порядком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4</w:t>
      </w:r>
      <w:r w:rsidR="00E13FE2" w:rsidRPr="00A04999">
        <w:rPr>
          <w:rFonts w:ascii="Times New Roman" w:hAnsi="Times New Roman"/>
          <w:sz w:val="28"/>
          <w:szCs w:val="28"/>
        </w:rPr>
        <w:t xml:space="preserve">. Смета реорганизуемого учреждения составляется в соответствии с Порядком,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w:t>
      </w:r>
      <w:r w:rsidR="00E13FE2" w:rsidRPr="00A04999">
        <w:rPr>
          <w:rFonts w:ascii="Times New Roman" w:hAnsi="Times New Roman"/>
          <w:sz w:val="28"/>
          <w:szCs w:val="28"/>
        </w:rPr>
        <w:lastRenderedPageBreak/>
        <w:t>объеме доведенных учреждению лимитов бюджетных обязательств на текущий финансовый год (текущий финансовый год и плановый период).</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3</w:t>
      </w:r>
      <w:r w:rsidR="00E13FE2" w:rsidRPr="00A04999">
        <w:rPr>
          <w:rFonts w:ascii="Times New Roman" w:hAnsi="Times New Roman"/>
          <w:sz w:val="28"/>
          <w:szCs w:val="28"/>
        </w:rPr>
        <w:t>. Утверждение смет учреждений</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1</w:t>
      </w:r>
      <w:r w:rsidR="00E13FE2" w:rsidRPr="00A04999">
        <w:rPr>
          <w:rFonts w:ascii="Times New Roman" w:hAnsi="Times New Roman"/>
          <w:sz w:val="28"/>
          <w:szCs w:val="28"/>
        </w:rPr>
        <w:t>. 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Утверждение сметы учреждения в соответствии с настоящим пунктом:</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w:t>
      </w:r>
      <w:r w:rsidR="00E13FE2" w:rsidRPr="00A04999">
        <w:rPr>
          <w:rFonts w:ascii="Times New Roman" w:hAnsi="Times New Roman"/>
          <w:sz w:val="28"/>
          <w:szCs w:val="28"/>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w:t>
      </w:r>
      <w:r w:rsidR="00E13FE2" w:rsidRPr="00A04999">
        <w:rPr>
          <w:rFonts w:ascii="Times New Roman" w:hAnsi="Times New Roman"/>
          <w:sz w:val="28"/>
          <w:szCs w:val="28"/>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2</w:t>
      </w:r>
      <w:r w:rsidR="00E13FE2" w:rsidRPr="00A04999">
        <w:rPr>
          <w:rFonts w:ascii="Times New Roman" w:hAnsi="Times New Roman"/>
          <w:sz w:val="28"/>
          <w:szCs w:val="28"/>
        </w:rPr>
        <w:t>. Руководитель главного распорядителя бюджетных средств в случае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руководителю учреждения право утверждать смету</w:t>
      </w:r>
      <w:proofErr w:type="gramStart"/>
      <w:r w:rsidR="00E13FE2" w:rsidRPr="00A04999">
        <w:rPr>
          <w:rFonts w:ascii="Times New Roman" w:hAnsi="Times New Roman"/>
          <w:sz w:val="28"/>
          <w:szCs w:val="28"/>
        </w:rPr>
        <w:t xml:space="preserve"> .</w:t>
      </w:r>
      <w:proofErr w:type="gramEnd"/>
    </w:p>
    <w:p w:rsidR="00E13FE2" w:rsidRPr="00A04999" w:rsidRDefault="00D42888" w:rsidP="00E13FE2">
      <w:pPr>
        <w:jc w:val="both"/>
        <w:rPr>
          <w:rFonts w:ascii="Times New Roman" w:hAnsi="Times New Roman"/>
          <w:sz w:val="28"/>
          <w:szCs w:val="28"/>
        </w:rPr>
      </w:pPr>
      <w:r>
        <w:rPr>
          <w:rFonts w:ascii="Times New Roman" w:hAnsi="Times New Roman"/>
          <w:sz w:val="28"/>
          <w:szCs w:val="28"/>
        </w:rPr>
        <w:t>3</w:t>
      </w:r>
      <w:r w:rsidR="00E13FE2" w:rsidRPr="00A04999">
        <w:rPr>
          <w:rFonts w:ascii="Times New Roman" w:hAnsi="Times New Roman"/>
          <w:sz w:val="28"/>
          <w:szCs w:val="28"/>
        </w:rPr>
        <w:t xml:space="preserve">. Руководитель главного распорядителя бюджетных средств вправе в соответствии с Порядком главного распорядителя бюджетных средств </w:t>
      </w:r>
      <w:r w:rsidR="00E13FE2" w:rsidRPr="00A04999">
        <w:rPr>
          <w:rFonts w:ascii="Times New Roman" w:hAnsi="Times New Roman"/>
          <w:sz w:val="28"/>
          <w:szCs w:val="28"/>
        </w:rPr>
        <w:lastRenderedPageBreak/>
        <w:t xml:space="preserve">ограничить предоставленное право утверждать смету учреждения руководителю распорядителя бюджетных средств (учреждения) в случае выявления нарушений </w:t>
      </w:r>
      <w:hyperlink r:id="rId13" w:anchor="block_2" w:history="1">
        <w:r w:rsidR="00E13FE2" w:rsidRPr="00A04999">
          <w:rPr>
            <w:rStyle w:val="a6"/>
            <w:rFonts w:ascii="Times New Roman" w:hAnsi="Times New Roman"/>
            <w:sz w:val="28"/>
            <w:szCs w:val="28"/>
            <w:u w:val="none"/>
          </w:rPr>
          <w:t>бюджетного законодательства</w:t>
        </w:r>
      </w:hyperlink>
      <w:r w:rsidR="00E13FE2" w:rsidRPr="00A04999">
        <w:rPr>
          <w:rFonts w:ascii="Times New Roman" w:hAnsi="Times New Roman"/>
          <w:sz w:val="28"/>
          <w:szCs w:val="28"/>
        </w:rPr>
        <w:t xml:space="preserve"> Российской Федерации, допущенных распорядителем бюджетных средств (учреждением) при исполнении сметы.</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4</w:t>
      </w:r>
      <w:r w:rsidR="00E13FE2" w:rsidRPr="00A04999">
        <w:rPr>
          <w:rFonts w:ascii="Times New Roman" w:hAnsi="Times New Roman"/>
          <w:sz w:val="28"/>
          <w:szCs w:val="28"/>
        </w:rPr>
        <w:t>.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4</w:t>
      </w:r>
      <w:r w:rsidR="00E13FE2" w:rsidRPr="00A04999">
        <w:rPr>
          <w:rFonts w:ascii="Times New Roman" w:hAnsi="Times New Roman"/>
          <w:sz w:val="28"/>
          <w:szCs w:val="28"/>
        </w:rPr>
        <w:t>. Ведение смет учреждений</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1</w:t>
      </w:r>
      <w:r w:rsidR="00E13FE2" w:rsidRPr="00A04999">
        <w:rPr>
          <w:rFonts w:ascii="Times New Roman" w:hAnsi="Times New Roman"/>
          <w:sz w:val="28"/>
          <w:szCs w:val="28"/>
        </w:rPr>
        <w:t>.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 xml:space="preserve">Изменения показателей сметы составляются учреждением. Рекомендуемый образец изменений показателей сметы приведен в </w:t>
      </w:r>
      <w:hyperlink r:id="rId14" w:anchor="block_20000" w:history="1">
        <w:r w:rsidRPr="00A04999">
          <w:rPr>
            <w:rStyle w:val="a6"/>
            <w:rFonts w:ascii="Times New Roman" w:hAnsi="Times New Roman"/>
            <w:sz w:val="28"/>
            <w:szCs w:val="28"/>
            <w:u w:val="none"/>
          </w:rPr>
          <w:t>приложении N </w:t>
        </w:r>
      </w:hyperlink>
      <w:r w:rsidR="000D567D">
        <w:rPr>
          <w:rFonts w:ascii="Times New Roman" w:hAnsi="Times New Roman"/>
          <w:sz w:val="28"/>
          <w:szCs w:val="28"/>
        </w:rPr>
        <w:t>3</w:t>
      </w:r>
      <w:r w:rsidRPr="00A04999">
        <w:rPr>
          <w:rFonts w:ascii="Times New Roman" w:hAnsi="Times New Roman"/>
          <w:sz w:val="28"/>
          <w:szCs w:val="28"/>
        </w:rPr>
        <w:t xml:space="preserve"> к настоящему порядку.</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2</w:t>
      </w:r>
      <w:r w:rsidR="00E13FE2" w:rsidRPr="00A04999">
        <w:rPr>
          <w:rFonts w:ascii="Times New Roman" w:hAnsi="Times New Roman"/>
          <w:sz w:val="28"/>
          <w:szCs w:val="28"/>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w:t>
      </w:r>
      <w:r w:rsidR="00E13FE2" w:rsidRPr="00A04999">
        <w:rPr>
          <w:rFonts w:ascii="Times New Roman" w:hAnsi="Times New Roman"/>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w:t>
      </w:r>
      <w:r w:rsidR="00E13FE2" w:rsidRPr="00A04999">
        <w:rPr>
          <w:rFonts w:ascii="Times New Roman" w:hAnsi="Times New Roman"/>
          <w:sz w:val="28"/>
          <w:szCs w:val="28"/>
        </w:rPr>
        <w:t xml:space="preserve">изменяющих распределение сметных назначений по кодам классификации расходов бюджетов </w:t>
      </w:r>
      <w:hyperlink r:id="rId15" w:anchor="block_1000" w:history="1">
        <w:r w:rsidR="00E13FE2" w:rsidRPr="00A04999">
          <w:rPr>
            <w:rStyle w:val="a6"/>
            <w:rFonts w:ascii="Times New Roman" w:hAnsi="Times New Roman"/>
            <w:sz w:val="28"/>
            <w:szCs w:val="28"/>
            <w:u w:val="none"/>
          </w:rPr>
          <w:t>бюджетной классификации</w:t>
        </w:r>
      </w:hyperlink>
      <w:r w:rsidR="00E13FE2" w:rsidRPr="00A04999">
        <w:rPr>
          <w:rFonts w:ascii="Times New Roman" w:hAnsi="Times New Roman"/>
          <w:sz w:val="28"/>
          <w:szCs w:val="28"/>
        </w:rPr>
        <w:t xml:space="preserve">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w:t>
      </w:r>
      <w:r w:rsidR="00E13FE2" w:rsidRPr="00A04999">
        <w:rPr>
          <w:rFonts w:ascii="Times New Roman" w:hAnsi="Times New Roman"/>
          <w:sz w:val="28"/>
          <w:szCs w:val="28"/>
        </w:rPr>
        <w:t xml:space="preserve">изменяющих распределение сметных назначений по кодам классификации расходов бюджетов </w:t>
      </w:r>
      <w:hyperlink r:id="rId16" w:anchor="block_1000" w:history="1">
        <w:r w:rsidR="00E13FE2" w:rsidRPr="00A04999">
          <w:rPr>
            <w:rStyle w:val="a6"/>
            <w:rFonts w:ascii="Times New Roman" w:hAnsi="Times New Roman"/>
            <w:sz w:val="28"/>
            <w:szCs w:val="28"/>
            <w:u w:val="none"/>
          </w:rPr>
          <w:t>бюджетной классификации</w:t>
        </w:r>
      </w:hyperlink>
      <w:r w:rsidR="00E13FE2" w:rsidRPr="00A04999">
        <w:rPr>
          <w:rFonts w:ascii="Times New Roman" w:hAnsi="Times New Roman"/>
          <w:sz w:val="28"/>
          <w:szCs w:val="28"/>
        </w:rPr>
        <w:t xml:space="preserve">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lastRenderedPageBreak/>
        <w:t xml:space="preserve">- </w:t>
      </w:r>
      <w:r w:rsidR="00E13FE2" w:rsidRPr="00A04999">
        <w:rPr>
          <w:rFonts w:ascii="Times New Roman" w:hAnsi="Times New Roman"/>
          <w:sz w:val="28"/>
          <w:szCs w:val="28"/>
        </w:rPr>
        <w:t>изменяющих объемы сметных назначений, приводящих к перераспределению их между разделами сметы;</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 xml:space="preserve">- </w:t>
      </w:r>
      <w:r w:rsidR="00E13FE2" w:rsidRPr="00A04999">
        <w:rPr>
          <w:rFonts w:ascii="Times New Roman" w:hAnsi="Times New Roman"/>
          <w:sz w:val="28"/>
          <w:szCs w:val="28"/>
        </w:rPr>
        <w:t>изменяющих иные показатели, предусмотренные Порядком ведения сметы.</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3</w:t>
      </w:r>
      <w:r w:rsidR="00E13FE2" w:rsidRPr="00A04999">
        <w:rPr>
          <w:rFonts w:ascii="Times New Roman" w:hAnsi="Times New Roman"/>
          <w:sz w:val="28"/>
          <w:szCs w:val="28"/>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r:id="rId17" w:anchor="block_1008" w:history="1">
        <w:r w:rsidR="00E13FE2" w:rsidRPr="00A04999">
          <w:rPr>
            <w:rStyle w:val="a6"/>
            <w:rFonts w:ascii="Times New Roman" w:hAnsi="Times New Roman"/>
            <w:sz w:val="28"/>
            <w:szCs w:val="28"/>
            <w:u w:val="none"/>
          </w:rPr>
          <w:t xml:space="preserve">пункта </w:t>
        </w:r>
      </w:hyperlink>
      <w:r w:rsidR="00E13FE2" w:rsidRPr="00A04999">
        <w:rPr>
          <w:rFonts w:ascii="Times New Roman" w:hAnsi="Times New Roman"/>
          <w:sz w:val="28"/>
          <w:szCs w:val="28"/>
        </w:rPr>
        <w:t>7 настоящего порядка.</w:t>
      </w:r>
    </w:p>
    <w:p w:rsidR="00E13FE2" w:rsidRPr="00A04999" w:rsidRDefault="00E13FE2" w:rsidP="00E13FE2">
      <w:pPr>
        <w:jc w:val="both"/>
        <w:rPr>
          <w:rFonts w:ascii="Times New Roman" w:hAnsi="Times New Roman"/>
          <w:sz w:val="28"/>
          <w:szCs w:val="28"/>
        </w:rPr>
      </w:pPr>
      <w:r w:rsidRPr="00A04999">
        <w:rPr>
          <w:rFonts w:ascii="Times New Roman" w:hAnsi="Times New Roman"/>
          <w:sz w:val="28"/>
          <w:szCs w:val="28"/>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r:id="rId18" w:anchor="block_1019" w:history="1">
        <w:r w:rsidRPr="00A04999">
          <w:rPr>
            <w:rStyle w:val="a6"/>
            <w:rFonts w:ascii="Times New Roman" w:hAnsi="Times New Roman"/>
            <w:sz w:val="28"/>
            <w:szCs w:val="28"/>
            <w:u w:val="none"/>
          </w:rPr>
          <w:t>пунктом 1</w:t>
        </w:r>
      </w:hyperlink>
      <w:r w:rsidRPr="00A04999">
        <w:rPr>
          <w:rFonts w:ascii="Times New Roman" w:hAnsi="Times New Roman"/>
          <w:sz w:val="28"/>
          <w:szCs w:val="28"/>
        </w:rPr>
        <w:t>8 настоящего порядка.</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4</w:t>
      </w:r>
      <w:r w:rsidR="00E13FE2" w:rsidRPr="00A04999">
        <w:rPr>
          <w:rFonts w:ascii="Times New Roman" w:hAnsi="Times New Roman"/>
          <w:sz w:val="28"/>
          <w:szCs w:val="28"/>
        </w:rPr>
        <w:t>.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5</w:t>
      </w:r>
      <w:r w:rsidR="00E13FE2" w:rsidRPr="00A04999">
        <w:rPr>
          <w:rFonts w:ascii="Times New Roman" w:hAnsi="Times New Roman"/>
          <w:sz w:val="28"/>
          <w:szCs w:val="28"/>
        </w:rPr>
        <w:t>.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муниципального бюджета обоснований бюджетных ассигнований.</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6</w:t>
      </w:r>
      <w:r w:rsidR="00E13FE2" w:rsidRPr="00A04999">
        <w:rPr>
          <w:rFonts w:ascii="Times New Roman" w:hAnsi="Times New Roman"/>
          <w:sz w:val="28"/>
          <w:szCs w:val="28"/>
        </w:rPr>
        <w:t xml:space="preserve">.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r:id="rId19" w:anchor="block_101006" w:history="1">
        <w:r w:rsidR="00E13FE2" w:rsidRPr="00A04999">
          <w:rPr>
            <w:rStyle w:val="a6"/>
            <w:rFonts w:ascii="Times New Roman" w:hAnsi="Times New Roman"/>
            <w:sz w:val="28"/>
            <w:szCs w:val="28"/>
            <w:u w:val="none"/>
          </w:rPr>
          <w:t>абзацами шестым</w:t>
        </w:r>
      </w:hyperlink>
      <w:r w:rsidR="00E13FE2" w:rsidRPr="00A04999">
        <w:rPr>
          <w:rFonts w:ascii="Times New Roman" w:hAnsi="Times New Roman"/>
          <w:sz w:val="28"/>
          <w:szCs w:val="28"/>
        </w:rPr>
        <w:t xml:space="preserve"> и </w:t>
      </w:r>
      <w:hyperlink r:id="rId20" w:anchor="block_101007" w:history="1">
        <w:r w:rsidR="00E13FE2" w:rsidRPr="00A04999">
          <w:rPr>
            <w:rStyle w:val="a6"/>
            <w:rFonts w:ascii="Times New Roman" w:hAnsi="Times New Roman"/>
            <w:sz w:val="28"/>
            <w:szCs w:val="28"/>
            <w:u w:val="none"/>
          </w:rPr>
          <w:t xml:space="preserve">седьмым пункта </w:t>
        </w:r>
      </w:hyperlink>
      <w:r w:rsidR="00E13FE2" w:rsidRPr="00A04999">
        <w:rPr>
          <w:rFonts w:ascii="Times New Roman" w:hAnsi="Times New Roman"/>
          <w:sz w:val="28"/>
          <w:szCs w:val="28"/>
        </w:rPr>
        <w:t xml:space="preserve">8 настоящего порядка, в случаях внесения изменений в смету, установленных </w:t>
      </w:r>
      <w:hyperlink r:id="rId21" w:anchor="block_101502" w:history="1">
        <w:r w:rsidR="00E13FE2" w:rsidRPr="00A04999">
          <w:rPr>
            <w:rStyle w:val="a6"/>
            <w:rFonts w:ascii="Times New Roman" w:hAnsi="Times New Roman"/>
            <w:sz w:val="28"/>
            <w:szCs w:val="28"/>
            <w:u w:val="none"/>
          </w:rPr>
          <w:t>абзацами вторым - четвертым пункта 1</w:t>
        </w:r>
      </w:hyperlink>
      <w:r w:rsidR="00E13FE2" w:rsidRPr="00A04999">
        <w:rPr>
          <w:rFonts w:ascii="Times New Roman" w:hAnsi="Times New Roman"/>
          <w:sz w:val="28"/>
          <w:szCs w:val="28"/>
        </w:rPr>
        <w:t>4 настоящих Общих требований.</w:t>
      </w:r>
    </w:p>
    <w:p w:rsidR="00E13FE2" w:rsidRPr="00A04999" w:rsidRDefault="00D42888" w:rsidP="00E13FE2">
      <w:pPr>
        <w:jc w:val="both"/>
        <w:rPr>
          <w:rFonts w:ascii="Times New Roman" w:hAnsi="Times New Roman"/>
          <w:sz w:val="28"/>
          <w:szCs w:val="28"/>
        </w:rPr>
      </w:pPr>
      <w:r>
        <w:rPr>
          <w:rFonts w:ascii="Times New Roman" w:hAnsi="Times New Roman"/>
          <w:sz w:val="28"/>
          <w:szCs w:val="28"/>
        </w:rPr>
        <w:t>7</w:t>
      </w:r>
      <w:r w:rsidR="00E13FE2" w:rsidRPr="00A04999">
        <w:rPr>
          <w:rFonts w:ascii="Times New Roman" w:hAnsi="Times New Roman"/>
          <w:sz w:val="28"/>
          <w:szCs w:val="28"/>
        </w:rPr>
        <w:t xml:space="preserve">.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w:t>
      </w:r>
      <w:r w:rsidR="00E13FE2" w:rsidRPr="00A04999">
        <w:rPr>
          <w:rFonts w:ascii="Times New Roman" w:hAnsi="Times New Roman"/>
          <w:sz w:val="28"/>
          <w:szCs w:val="28"/>
        </w:rPr>
        <w:lastRenderedPageBreak/>
        <w:t>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7220EC" w:rsidP="00E13FE2">
      <w:pPr>
        <w:rPr>
          <w:sz w:val="28"/>
          <w:szCs w:val="28"/>
        </w:rPr>
      </w:pPr>
      <w:r w:rsidRPr="007220EC">
        <w:rPr>
          <w:sz w:val="28"/>
          <w:szCs w:val="28"/>
        </w:rPr>
        <w:object w:dxaOrig="18481" w:dyaOrig="10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85pt;height:516.95pt" o:ole="">
            <v:imagedata r:id="rId22" o:title=""/>
          </v:shape>
          <o:OLEObject Type="Embed" ProgID="Excel.Sheet.8" ShapeID="_x0000_i1025" DrawAspect="Content" ObjectID="_1643529774" r:id="rId23"/>
        </w:object>
      </w:r>
    </w:p>
    <w:p w:rsidR="00E13FE2" w:rsidRDefault="00E13FE2" w:rsidP="00E13FE2">
      <w:pPr>
        <w:rPr>
          <w:sz w:val="28"/>
          <w:szCs w:val="28"/>
        </w:rPr>
      </w:pPr>
    </w:p>
    <w:p w:rsidR="00E13FE2" w:rsidRDefault="007220EC" w:rsidP="00E13FE2">
      <w:pPr>
        <w:rPr>
          <w:sz w:val="28"/>
          <w:szCs w:val="28"/>
        </w:rPr>
      </w:pPr>
      <w:r w:rsidRPr="007220EC">
        <w:rPr>
          <w:sz w:val="28"/>
          <w:szCs w:val="28"/>
        </w:rPr>
        <w:object w:dxaOrig="18481" w:dyaOrig="10425">
          <v:shape id="_x0000_i1026" type="#_x0000_t75" style="width:923.85pt;height:521pt" o:ole="">
            <v:imagedata r:id="rId24" o:title=""/>
          </v:shape>
          <o:OLEObject Type="Embed" ProgID="Excel.Sheet.8" ShapeID="_x0000_i1026" DrawAspect="Content" ObjectID="_1643529775" r:id="rId25"/>
        </w:object>
      </w: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E13FE2" w:rsidRDefault="00E13FE2" w:rsidP="00E13FE2">
      <w:pPr>
        <w:rPr>
          <w:sz w:val="28"/>
          <w:szCs w:val="28"/>
        </w:rPr>
      </w:pPr>
    </w:p>
    <w:p w:rsidR="00A04999" w:rsidRPr="00A04999" w:rsidRDefault="00A04999">
      <w:pPr>
        <w:rPr>
          <w:sz w:val="28"/>
          <w:szCs w:val="28"/>
        </w:rPr>
      </w:pPr>
    </w:p>
    <w:sectPr w:rsidR="00A04999" w:rsidRPr="00A04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E29"/>
    <w:multiLevelType w:val="hybridMultilevel"/>
    <w:tmpl w:val="71D2FC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F7"/>
    <w:rsid w:val="0002219C"/>
    <w:rsid w:val="000B2137"/>
    <w:rsid w:val="000B58FA"/>
    <w:rsid w:val="000D567D"/>
    <w:rsid w:val="00132DA8"/>
    <w:rsid w:val="001640DF"/>
    <w:rsid w:val="006E4B07"/>
    <w:rsid w:val="007220EC"/>
    <w:rsid w:val="007C53BF"/>
    <w:rsid w:val="00864DDE"/>
    <w:rsid w:val="009D6C02"/>
    <w:rsid w:val="00A04999"/>
    <w:rsid w:val="00C125B6"/>
    <w:rsid w:val="00D42888"/>
    <w:rsid w:val="00D53FF7"/>
    <w:rsid w:val="00D74F2F"/>
    <w:rsid w:val="00E010ED"/>
    <w:rsid w:val="00E1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9C"/>
  </w:style>
  <w:style w:type="paragraph" w:styleId="1">
    <w:name w:val="heading 1"/>
    <w:basedOn w:val="a"/>
    <w:next w:val="a"/>
    <w:link w:val="10"/>
    <w:uiPriority w:val="9"/>
    <w:qFormat/>
    <w:rsid w:val="001640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semiHidden/>
    <w:unhideWhenUsed/>
    <w:qFormat/>
    <w:rsid w:val="001640D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19C"/>
    <w:pPr>
      <w:spacing w:after="0" w:line="240" w:lineRule="auto"/>
      <w:ind w:left="708"/>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2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19C"/>
    <w:rPr>
      <w:rFonts w:ascii="Tahoma" w:hAnsi="Tahoma" w:cs="Tahoma"/>
      <w:sz w:val="16"/>
      <w:szCs w:val="16"/>
    </w:rPr>
  </w:style>
  <w:style w:type="character" w:styleId="a6">
    <w:name w:val="Hyperlink"/>
    <w:basedOn w:val="a0"/>
    <w:uiPriority w:val="99"/>
    <w:semiHidden/>
    <w:unhideWhenUsed/>
    <w:rsid w:val="00A04999"/>
    <w:rPr>
      <w:color w:val="0000FF"/>
      <w:u w:val="single"/>
    </w:rPr>
  </w:style>
  <w:style w:type="character" w:customStyle="1" w:styleId="10">
    <w:name w:val="Заголовок 1 Знак"/>
    <w:basedOn w:val="a0"/>
    <w:link w:val="1"/>
    <w:uiPriority w:val="9"/>
    <w:rsid w:val="001640D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1640DF"/>
    <w:rPr>
      <w:rFonts w:ascii="Calibri" w:eastAsia="Times New Roman" w:hAnsi="Calibri" w:cs="Times New Roman"/>
      <w:b/>
      <w:bCs/>
      <w:i/>
      <w:iCs/>
      <w:sz w:val="26"/>
      <w:szCs w:val="26"/>
      <w:lang w:eastAsia="ar-SA"/>
    </w:rPr>
  </w:style>
  <w:style w:type="paragraph" w:styleId="2">
    <w:name w:val="Body Text Indent 2"/>
    <w:basedOn w:val="a"/>
    <w:link w:val="20"/>
    <w:unhideWhenUsed/>
    <w:rsid w:val="001640DF"/>
    <w:pPr>
      <w:suppressAutoHyphens/>
      <w:spacing w:after="120" w:line="480" w:lineRule="auto"/>
      <w:ind w:left="283"/>
    </w:pPr>
    <w:rPr>
      <w:rFonts w:ascii="Times New Roman" w:eastAsia="Times New Roman" w:hAnsi="Times New Roman" w:cs="Times New Roman"/>
      <w:sz w:val="28"/>
      <w:szCs w:val="28"/>
      <w:lang w:eastAsia="ar-SA"/>
    </w:rPr>
  </w:style>
  <w:style w:type="character" w:customStyle="1" w:styleId="20">
    <w:name w:val="Основной текст с отступом 2 Знак"/>
    <w:basedOn w:val="a0"/>
    <w:link w:val="2"/>
    <w:rsid w:val="001640DF"/>
    <w:rPr>
      <w:rFonts w:ascii="Times New Roman" w:eastAsia="Times New Roman" w:hAnsi="Times New Roman" w:cs="Times New Roman"/>
      <w:sz w:val="28"/>
      <w:szCs w:val="28"/>
      <w:lang w:eastAsia="ar-SA"/>
    </w:rPr>
  </w:style>
  <w:style w:type="paragraph" w:customStyle="1" w:styleId="a7">
    <w:name w:val="Содержимое таблицы"/>
    <w:basedOn w:val="a"/>
    <w:rsid w:val="001640DF"/>
    <w:pPr>
      <w:suppressLineNumbers/>
      <w:suppressAutoHyphens/>
      <w:spacing w:after="0" w:line="240" w:lineRule="auto"/>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9C"/>
  </w:style>
  <w:style w:type="paragraph" w:styleId="1">
    <w:name w:val="heading 1"/>
    <w:basedOn w:val="a"/>
    <w:next w:val="a"/>
    <w:link w:val="10"/>
    <w:uiPriority w:val="9"/>
    <w:qFormat/>
    <w:rsid w:val="001640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semiHidden/>
    <w:unhideWhenUsed/>
    <w:qFormat/>
    <w:rsid w:val="001640D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19C"/>
    <w:pPr>
      <w:spacing w:after="0" w:line="240" w:lineRule="auto"/>
      <w:ind w:left="708"/>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2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19C"/>
    <w:rPr>
      <w:rFonts w:ascii="Tahoma" w:hAnsi="Tahoma" w:cs="Tahoma"/>
      <w:sz w:val="16"/>
      <w:szCs w:val="16"/>
    </w:rPr>
  </w:style>
  <w:style w:type="character" w:styleId="a6">
    <w:name w:val="Hyperlink"/>
    <w:basedOn w:val="a0"/>
    <w:uiPriority w:val="99"/>
    <w:semiHidden/>
    <w:unhideWhenUsed/>
    <w:rsid w:val="00A04999"/>
    <w:rPr>
      <w:color w:val="0000FF"/>
      <w:u w:val="single"/>
    </w:rPr>
  </w:style>
  <w:style w:type="character" w:customStyle="1" w:styleId="10">
    <w:name w:val="Заголовок 1 Знак"/>
    <w:basedOn w:val="a0"/>
    <w:link w:val="1"/>
    <w:uiPriority w:val="9"/>
    <w:rsid w:val="001640D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1640DF"/>
    <w:rPr>
      <w:rFonts w:ascii="Calibri" w:eastAsia="Times New Roman" w:hAnsi="Calibri" w:cs="Times New Roman"/>
      <w:b/>
      <w:bCs/>
      <w:i/>
      <w:iCs/>
      <w:sz w:val="26"/>
      <w:szCs w:val="26"/>
      <w:lang w:eastAsia="ar-SA"/>
    </w:rPr>
  </w:style>
  <w:style w:type="paragraph" w:styleId="2">
    <w:name w:val="Body Text Indent 2"/>
    <w:basedOn w:val="a"/>
    <w:link w:val="20"/>
    <w:unhideWhenUsed/>
    <w:rsid w:val="001640DF"/>
    <w:pPr>
      <w:suppressAutoHyphens/>
      <w:spacing w:after="120" w:line="480" w:lineRule="auto"/>
      <w:ind w:left="283"/>
    </w:pPr>
    <w:rPr>
      <w:rFonts w:ascii="Times New Roman" w:eastAsia="Times New Roman" w:hAnsi="Times New Roman" w:cs="Times New Roman"/>
      <w:sz w:val="28"/>
      <w:szCs w:val="28"/>
      <w:lang w:eastAsia="ar-SA"/>
    </w:rPr>
  </w:style>
  <w:style w:type="character" w:customStyle="1" w:styleId="20">
    <w:name w:val="Основной текст с отступом 2 Знак"/>
    <w:basedOn w:val="a0"/>
    <w:link w:val="2"/>
    <w:rsid w:val="001640DF"/>
    <w:rPr>
      <w:rFonts w:ascii="Times New Roman" w:eastAsia="Times New Roman" w:hAnsi="Times New Roman" w:cs="Times New Roman"/>
      <w:sz w:val="28"/>
      <w:szCs w:val="28"/>
      <w:lang w:eastAsia="ar-SA"/>
    </w:rPr>
  </w:style>
  <w:style w:type="paragraph" w:customStyle="1" w:styleId="a7">
    <w:name w:val="Содержимое таблицы"/>
    <w:basedOn w:val="a"/>
    <w:rsid w:val="001640DF"/>
    <w:pPr>
      <w:suppressLineNumbers/>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604/4937220ae6cef91cd7865edfe9b471d0/" TargetMode="External"/><Relationship Id="rId13" Type="http://schemas.openxmlformats.org/officeDocument/2006/relationships/hyperlink" Target="https://base.garant.ru/12112604/741609f9002bd54a24e5c49cb5af953b/" TargetMode="External"/><Relationship Id="rId18" Type="http://schemas.openxmlformats.org/officeDocument/2006/relationships/hyperlink" Target="https://base.garant.ru/71897058/03bb32f356fe517cbda78957bf19cfa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ase.garant.ru/71897058/03bb32f356fe517cbda78957bf19cfa4/" TargetMode="External"/><Relationship Id="rId7" Type="http://schemas.openxmlformats.org/officeDocument/2006/relationships/hyperlink" Target="https://base.garant.ru/12112604/eb1341d8e96a5d9dccd0f8207a3c20f0/" TargetMode="External"/><Relationship Id="rId12" Type="http://schemas.openxmlformats.org/officeDocument/2006/relationships/hyperlink" Target="https://base.garant.ru/71897058/03bb32f356fe517cbda78957bf19cfa4/" TargetMode="External"/><Relationship Id="rId17" Type="http://schemas.openxmlformats.org/officeDocument/2006/relationships/hyperlink" Target="https://base.garant.ru/71897058/03bb32f356fe517cbda78957bf19cfa4/" TargetMode="External"/><Relationship Id="rId25" Type="http://schemas.openxmlformats.org/officeDocument/2006/relationships/oleObject" Target="embeddings/_____Microsoft_Excel_97-20032.xls"/><Relationship Id="rId2" Type="http://schemas.openxmlformats.org/officeDocument/2006/relationships/styles" Target="styles.xml"/><Relationship Id="rId16" Type="http://schemas.openxmlformats.org/officeDocument/2006/relationships/hyperlink" Target="https://base.garant.ru/71971578/47a407443fc8fa26f0ef02a31e32f983/" TargetMode="External"/><Relationship Id="rId20" Type="http://schemas.openxmlformats.org/officeDocument/2006/relationships/hyperlink" Target="https://base.garant.ru/71897058/03bb32f356fe517cbda78957bf19cfa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ase.garant.ru/71992286/"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base.garant.ru/71971578/47a407443fc8fa26f0ef02a31e32f983/" TargetMode="External"/><Relationship Id="rId23" Type="http://schemas.openxmlformats.org/officeDocument/2006/relationships/oleObject" Target="embeddings/_____Microsoft_Excel_97-20031.xls"/><Relationship Id="rId10" Type="http://schemas.openxmlformats.org/officeDocument/2006/relationships/hyperlink" Target="https://base.garant.ru/71971578/47a407443fc8fa26f0ef02a31e32f983/" TargetMode="External"/><Relationship Id="rId19" Type="http://schemas.openxmlformats.org/officeDocument/2006/relationships/hyperlink" Target="https://base.garant.ru/71897058/03bb32f356fe517cbda78957bf19cfa4/" TargetMode="External"/><Relationship Id="rId4" Type="http://schemas.openxmlformats.org/officeDocument/2006/relationships/settings" Target="settings.xml"/><Relationship Id="rId9" Type="http://schemas.openxmlformats.org/officeDocument/2006/relationships/hyperlink" Target="https://base.garant.ru/72005708/994391b28601e97d40ce50b0e3068017/" TargetMode="External"/><Relationship Id="rId14" Type="http://schemas.openxmlformats.org/officeDocument/2006/relationships/hyperlink" Target="https://base.garant.ru/71897058/03bb32f356fe517cbda78957bf19cfa4/"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T</dc:creator>
  <cp:keywords/>
  <dc:description/>
  <cp:lastModifiedBy>User</cp:lastModifiedBy>
  <cp:revision>9</cp:revision>
  <cp:lastPrinted>2020-02-18T08:10:00Z</cp:lastPrinted>
  <dcterms:created xsi:type="dcterms:W3CDTF">2020-02-03T15:03:00Z</dcterms:created>
  <dcterms:modified xsi:type="dcterms:W3CDTF">2020-02-18T08:16:00Z</dcterms:modified>
</cp:coreProperties>
</file>