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FB" w:rsidRDefault="00E14EFB"/>
    <w:tbl>
      <w:tblPr>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E14EFB" w:rsidTr="0026731D">
        <w:trPr>
          <w:cantSplit/>
        </w:trPr>
        <w:tc>
          <w:tcPr>
            <w:tcW w:w="4111" w:type="dxa"/>
            <w:tcBorders>
              <w:bottom w:val="single" w:sz="12" w:space="0" w:color="auto"/>
            </w:tcBorders>
          </w:tcPr>
          <w:p w:rsidR="00E14EFB" w:rsidRPr="00804591" w:rsidRDefault="00E14EFB" w:rsidP="00F65009">
            <w:pPr>
              <w:pStyle w:val="5"/>
              <w:jc w:val="center"/>
              <w:rPr>
                <w:sz w:val="28"/>
              </w:rPr>
            </w:pPr>
            <w:r w:rsidRPr="00804591">
              <w:rPr>
                <w:sz w:val="28"/>
              </w:rPr>
              <w:t>РЕСПУБЛИКА АДЫГЕЯ</w:t>
            </w:r>
          </w:p>
          <w:p w:rsidR="00E14EFB" w:rsidRPr="00804591" w:rsidRDefault="00E14EFB" w:rsidP="00F65009">
            <w:pPr>
              <w:pStyle w:val="1"/>
              <w:jc w:val="center"/>
              <w:rPr>
                <w:rFonts w:ascii="Times New Roman" w:hAnsi="Times New Roman" w:cs="Times New Roman"/>
                <w:i/>
                <w:sz w:val="24"/>
                <w:szCs w:val="24"/>
              </w:rPr>
            </w:pPr>
            <w:r w:rsidRPr="00804591">
              <w:rPr>
                <w:rFonts w:ascii="Times New Roman" w:hAnsi="Times New Roman" w:cs="Times New Roman"/>
                <w:i/>
                <w:sz w:val="24"/>
                <w:szCs w:val="24"/>
              </w:rPr>
              <w:t>Совет народных     депутатов</w:t>
            </w:r>
          </w:p>
          <w:p w:rsidR="00E14EFB" w:rsidRPr="00804591" w:rsidRDefault="00E14EFB" w:rsidP="00F65009">
            <w:pPr>
              <w:spacing w:line="20" w:lineRule="atLeast"/>
              <w:ind w:hanging="70"/>
              <w:jc w:val="center"/>
              <w:rPr>
                <w:b/>
                <w:i/>
              </w:rPr>
            </w:pPr>
            <w:r w:rsidRPr="00804591">
              <w:rPr>
                <w:b/>
                <w:i/>
              </w:rPr>
              <w:t>Муниципального образования</w:t>
            </w:r>
          </w:p>
          <w:p w:rsidR="00E14EFB" w:rsidRPr="00804591" w:rsidRDefault="00E14EFB" w:rsidP="00F65009">
            <w:pPr>
              <w:spacing w:line="20" w:lineRule="atLeast"/>
              <w:ind w:hanging="70"/>
              <w:jc w:val="center"/>
            </w:pPr>
            <w:r w:rsidRPr="00804591">
              <w:t>«Хакуринохабльское сельское поселение»</w:t>
            </w:r>
          </w:p>
          <w:p w:rsidR="00E14EFB" w:rsidRPr="00804591" w:rsidRDefault="00E14EFB" w:rsidP="00F65009">
            <w:pPr>
              <w:spacing w:line="20" w:lineRule="atLeast"/>
              <w:ind w:left="130"/>
              <w:jc w:val="center"/>
              <w:rPr>
                <w:b/>
                <w:i/>
              </w:rPr>
            </w:pPr>
            <w:r w:rsidRPr="00804591">
              <w:rPr>
                <w:b/>
                <w:i/>
              </w:rPr>
              <w:t>385440, а. Хакуринохабль,</w:t>
            </w:r>
          </w:p>
          <w:p w:rsidR="00E14EFB" w:rsidRPr="00804591" w:rsidRDefault="00E14EFB" w:rsidP="00F65009">
            <w:pPr>
              <w:spacing w:line="20" w:lineRule="atLeast"/>
              <w:ind w:left="130"/>
              <w:jc w:val="center"/>
              <w:rPr>
                <w:b/>
                <w:i/>
              </w:rPr>
            </w:pPr>
            <w:r w:rsidRPr="00804591">
              <w:rPr>
                <w:b/>
                <w:i/>
              </w:rPr>
              <w:t xml:space="preserve">ул. </w:t>
            </w:r>
            <w:proofErr w:type="spellStart"/>
            <w:r w:rsidRPr="00804591">
              <w:rPr>
                <w:b/>
                <w:i/>
              </w:rPr>
              <w:t>Шовгенова</w:t>
            </w:r>
            <w:proofErr w:type="spellEnd"/>
            <w:r w:rsidRPr="00804591">
              <w:rPr>
                <w:b/>
                <w:i/>
              </w:rPr>
              <w:t>, 13</w:t>
            </w:r>
          </w:p>
          <w:p w:rsidR="00E14EFB" w:rsidRPr="00804591" w:rsidRDefault="00E14EFB" w:rsidP="00F65009">
            <w:pPr>
              <w:spacing w:line="20" w:lineRule="atLeast"/>
              <w:ind w:left="130"/>
              <w:jc w:val="center"/>
              <w:rPr>
                <w:b/>
                <w:i/>
              </w:rPr>
            </w:pPr>
          </w:p>
        </w:tc>
        <w:tc>
          <w:tcPr>
            <w:tcW w:w="1699" w:type="dxa"/>
            <w:tcBorders>
              <w:bottom w:val="single" w:sz="12" w:space="0" w:color="auto"/>
            </w:tcBorders>
          </w:tcPr>
          <w:p w:rsidR="00E14EFB" w:rsidRPr="00804591" w:rsidRDefault="00E14EFB" w:rsidP="00F65009">
            <w:pPr>
              <w:spacing w:line="240" w:lineRule="atLeast"/>
              <w:jc w:val="center"/>
              <w:rPr>
                <w:b/>
                <w:sz w:val="32"/>
              </w:rPr>
            </w:pPr>
            <w:r w:rsidRPr="00804591">
              <w:rPr>
                <w:b/>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pt" o:ole="" fillcolor="window">
                  <v:imagedata r:id="rId5" o:title=""/>
                </v:shape>
                <o:OLEObject Type="Embed" ProgID="MSDraw" ShapeID="_x0000_i1025" DrawAspect="Content" ObjectID="_1509956929" r:id="rId6"/>
              </w:object>
            </w:r>
          </w:p>
        </w:tc>
        <w:tc>
          <w:tcPr>
            <w:tcW w:w="3920" w:type="dxa"/>
            <w:tcBorders>
              <w:bottom w:val="single" w:sz="12" w:space="0" w:color="auto"/>
            </w:tcBorders>
          </w:tcPr>
          <w:p w:rsidR="00E14EFB" w:rsidRPr="00804591" w:rsidRDefault="00E14EFB" w:rsidP="00F65009">
            <w:pPr>
              <w:pStyle w:val="5"/>
              <w:jc w:val="center"/>
              <w:rPr>
                <w:sz w:val="28"/>
              </w:rPr>
            </w:pPr>
            <w:r w:rsidRPr="00804591">
              <w:rPr>
                <w:sz w:val="28"/>
              </w:rPr>
              <w:t>АДЫГЭ РЕСПУБЛИК</w:t>
            </w:r>
          </w:p>
          <w:p w:rsidR="00E14EFB" w:rsidRPr="00804591" w:rsidRDefault="00E14EFB" w:rsidP="00F65009">
            <w:pPr>
              <w:pStyle w:val="af2"/>
              <w:jc w:val="center"/>
              <w:rPr>
                <w:i/>
              </w:rPr>
            </w:pPr>
            <w:proofErr w:type="spellStart"/>
            <w:r w:rsidRPr="00804591">
              <w:rPr>
                <w:i/>
              </w:rPr>
              <w:t>Хьакурынэхьаблэ</w:t>
            </w:r>
            <w:proofErr w:type="spellEnd"/>
            <w:r w:rsidRPr="00804591">
              <w:rPr>
                <w:i/>
              </w:rPr>
              <w:t xml:space="preserve"> </w:t>
            </w:r>
            <w:proofErr w:type="spellStart"/>
            <w:r w:rsidRPr="00804591">
              <w:rPr>
                <w:i/>
              </w:rPr>
              <w:t>муниципальнэ</w:t>
            </w:r>
            <w:proofErr w:type="spellEnd"/>
            <w:r w:rsidRPr="00804591">
              <w:rPr>
                <w:i/>
              </w:rPr>
              <w:t xml:space="preserve"> </w:t>
            </w:r>
            <w:proofErr w:type="spellStart"/>
            <w:r w:rsidRPr="00804591">
              <w:rPr>
                <w:i/>
              </w:rPr>
              <w:t>къоджэ</w:t>
            </w:r>
            <w:proofErr w:type="spellEnd"/>
            <w:r w:rsidRPr="00804591">
              <w:rPr>
                <w:i/>
              </w:rPr>
              <w:t xml:space="preserve"> </w:t>
            </w:r>
            <w:proofErr w:type="spellStart"/>
            <w:r w:rsidRPr="00804591">
              <w:rPr>
                <w:i/>
              </w:rPr>
              <w:t>псэуп</w:t>
            </w:r>
            <w:proofErr w:type="spellEnd"/>
            <w:proofErr w:type="gramStart"/>
            <w:r w:rsidRPr="00804591">
              <w:rPr>
                <w:i/>
                <w:lang w:val="en-US"/>
              </w:rPr>
              <w:t>I</w:t>
            </w:r>
            <w:proofErr w:type="gramEnd"/>
            <w:r w:rsidRPr="00804591">
              <w:rPr>
                <w:i/>
              </w:rPr>
              <w:t>э ч</w:t>
            </w:r>
            <w:r w:rsidRPr="00804591">
              <w:rPr>
                <w:i/>
                <w:lang w:val="en-US"/>
              </w:rPr>
              <w:t>I</w:t>
            </w:r>
            <w:proofErr w:type="spellStart"/>
            <w:r w:rsidRPr="00804591">
              <w:rPr>
                <w:i/>
              </w:rPr>
              <w:t>ып</w:t>
            </w:r>
            <w:proofErr w:type="spellEnd"/>
            <w:r w:rsidRPr="00804591">
              <w:rPr>
                <w:i/>
                <w:lang w:val="en-US"/>
              </w:rPr>
              <w:t>I</w:t>
            </w:r>
            <w:proofErr w:type="spellStart"/>
            <w:r w:rsidRPr="00804591">
              <w:rPr>
                <w:i/>
              </w:rPr>
              <w:t>эм</w:t>
            </w:r>
            <w:proofErr w:type="spellEnd"/>
            <w:r w:rsidRPr="00804591">
              <w:rPr>
                <w:i/>
              </w:rPr>
              <w:t xml:space="preserve"> </w:t>
            </w:r>
            <w:proofErr w:type="spellStart"/>
            <w:r w:rsidRPr="00804591">
              <w:rPr>
                <w:i/>
              </w:rPr>
              <w:t>изэхэщап</w:t>
            </w:r>
            <w:proofErr w:type="spellEnd"/>
            <w:r w:rsidRPr="00804591">
              <w:rPr>
                <w:i/>
                <w:lang w:val="en-US"/>
              </w:rPr>
              <w:t>I</w:t>
            </w:r>
            <w:r w:rsidRPr="00804591">
              <w:rPr>
                <w:i/>
              </w:rPr>
              <w:t xml:space="preserve">э </w:t>
            </w:r>
            <w:proofErr w:type="spellStart"/>
            <w:r w:rsidRPr="00804591">
              <w:rPr>
                <w:i/>
              </w:rPr>
              <w:t>янароднэ</w:t>
            </w:r>
            <w:proofErr w:type="spellEnd"/>
            <w:r w:rsidRPr="00804591">
              <w:rPr>
                <w:i/>
              </w:rPr>
              <w:t xml:space="preserve"> </w:t>
            </w:r>
            <w:proofErr w:type="spellStart"/>
            <w:r w:rsidRPr="00804591">
              <w:rPr>
                <w:i/>
              </w:rPr>
              <w:t>депутатхэм</w:t>
            </w:r>
            <w:proofErr w:type="spellEnd"/>
            <w:r w:rsidRPr="00804591">
              <w:rPr>
                <w:i/>
              </w:rPr>
              <w:t xml:space="preserve"> я Совет</w:t>
            </w:r>
          </w:p>
          <w:p w:rsidR="00E14EFB" w:rsidRPr="00804591" w:rsidRDefault="00E14EFB" w:rsidP="00F65009">
            <w:pPr>
              <w:tabs>
                <w:tab w:val="left" w:pos="1080"/>
              </w:tabs>
              <w:ind w:left="176"/>
              <w:jc w:val="center"/>
              <w:rPr>
                <w:b/>
                <w:i/>
              </w:rPr>
            </w:pPr>
            <w:r w:rsidRPr="00804591">
              <w:rPr>
                <w:b/>
                <w:i/>
                <w:sz w:val="22"/>
              </w:rPr>
              <w:t xml:space="preserve">385440, </w:t>
            </w:r>
            <w:proofErr w:type="spellStart"/>
            <w:r w:rsidRPr="00804591">
              <w:rPr>
                <w:b/>
                <w:i/>
                <w:sz w:val="22"/>
              </w:rPr>
              <w:t>къ</w:t>
            </w:r>
            <w:proofErr w:type="spellEnd"/>
            <w:r w:rsidRPr="00804591">
              <w:rPr>
                <w:b/>
                <w:i/>
                <w:sz w:val="22"/>
              </w:rPr>
              <w:t xml:space="preserve">. </w:t>
            </w:r>
            <w:proofErr w:type="spellStart"/>
            <w:r w:rsidRPr="00804591">
              <w:rPr>
                <w:b/>
                <w:i/>
                <w:sz w:val="22"/>
              </w:rPr>
              <w:t>Хьакурынэхьабл</w:t>
            </w:r>
            <w:proofErr w:type="spellEnd"/>
            <w:r w:rsidRPr="00804591">
              <w:rPr>
                <w:b/>
                <w:i/>
                <w:sz w:val="22"/>
              </w:rPr>
              <w:t>,</w:t>
            </w:r>
          </w:p>
          <w:p w:rsidR="00E14EFB" w:rsidRPr="00804591" w:rsidRDefault="00E14EFB" w:rsidP="00F65009">
            <w:pPr>
              <w:tabs>
                <w:tab w:val="left" w:pos="1080"/>
              </w:tabs>
              <w:ind w:left="176"/>
              <w:jc w:val="center"/>
              <w:rPr>
                <w:b/>
                <w:i/>
              </w:rPr>
            </w:pPr>
            <w:proofErr w:type="spellStart"/>
            <w:r w:rsidRPr="00804591">
              <w:rPr>
                <w:b/>
                <w:i/>
                <w:sz w:val="22"/>
              </w:rPr>
              <w:t>ур</w:t>
            </w:r>
            <w:proofErr w:type="spellEnd"/>
            <w:r w:rsidRPr="00804591">
              <w:rPr>
                <w:b/>
                <w:i/>
                <w:sz w:val="22"/>
              </w:rPr>
              <w:t xml:space="preserve">. </w:t>
            </w:r>
            <w:proofErr w:type="spellStart"/>
            <w:r w:rsidRPr="00804591">
              <w:rPr>
                <w:b/>
                <w:i/>
                <w:sz w:val="22"/>
              </w:rPr>
              <w:t>Шэуджэным</w:t>
            </w:r>
            <w:proofErr w:type="spellEnd"/>
            <w:r w:rsidRPr="00804591">
              <w:rPr>
                <w:b/>
                <w:i/>
                <w:sz w:val="22"/>
              </w:rPr>
              <w:t xml:space="preserve"> </w:t>
            </w:r>
            <w:proofErr w:type="spellStart"/>
            <w:r w:rsidRPr="00804591">
              <w:rPr>
                <w:b/>
                <w:i/>
                <w:sz w:val="22"/>
              </w:rPr>
              <w:t>ыц</w:t>
            </w:r>
            <w:proofErr w:type="spellEnd"/>
            <w:proofErr w:type="gramStart"/>
            <w:r w:rsidRPr="00804591">
              <w:rPr>
                <w:b/>
                <w:i/>
                <w:sz w:val="22"/>
                <w:lang w:val="en-US"/>
              </w:rPr>
              <w:t>I</w:t>
            </w:r>
            <w:proofErr w:type="gramEnd"/>
            <w:r w:rsidRPr="00804591">
              <w:rPr>
                <w:b/>
                <w:i/>
                <w:sz w:val="22"/>
              </w:rPr>
              <w:t>, 13</w:t>
            </w:r>
          </w:p>
        </w:tc>
      </w:tr>
    </w:tbl>
    <w:p w:rsidR="00E14EFB" w:rsidRPr="00F376D9" w:rsidRDefault="00E14EFB" w:rsidP="0026731D">
      <w:pPr>
        <w:pStyle w:val="af4"/>
        <w:jc w:val="left"/>
        <w:rPr>
          <w:b/>
          <w:szCs w:val="28"/>
        </w:rPr>
      </w:pPr>
    </w:p>
    <w:p w:rsidR="00E14EFB" w:rsidRPr="00F376D9" w:rsidRDefault="00E14EFB" w:rsidP="0026731D">
      <w:pPr>
        <w:pStyle w:val="af4"/>
        <w:rPr>
          <w:b/>
          <w:szCs w:val="28"/>
        </w:rPr>
      </w:pPr>
      <w:r w:rsidRPr="00F376D9">
        <w:rPr>
          <w:b/>
          <w:szCs w:val="28"/>
        </w:rPr>
        <w:t>РЕШЕНИЕ</w:t>
      </w:r>
    </w:p>
    <w:p w:rsidR="00E14EFB" w:rsidRPr="00D301BC" w:rsidRDefault="00E14EFB" w:rsidP="0026731D">
      <w:pPr>
        <w:jc w:val="center"/>
        <w:rPr>
          <w:sz w:val="28"/>
          <w:szCs w:val="28"/>
        </w:rPr>
      </w:pPr>
      <w:r w:rsidRPr="00D301BC">
        <w:rPr>
          <w:sz w:val="28"/>
          <w:szCs w:val="28"/>
        </w:rPr>
        <w:t>от</w:t>
      </w:r>
      <w:r>
        <w:rPr>
          <w:sz w:val="28"/>
          <w:szCs w:val="28"/>
        </w:rPr>
        <w:t xml:space="preserve">   19 ноября 2015</w:t>
      </w:r>
      <w:r w:rsidRPr="00D301BC">
        <w:rPr>
          <w:sz w:val="28"/>
          <w:szCs w:val="28"/>
        </w:rPr>
        <w:t xml:space="preserve"> года   </w:t>
      </w:r>
      <w:r>
        <w:rPr>
          <w:sz w:val="28"/>
          <w:szCs w:val="28"/>
        </w:rPr>
        <w:t>№</w:t>
      </w:r>
      <w:r w:rsidR="004B5DCC">
        <w:rPr>
          <w:sz w:val="28"/>
          <w:szCs w:val="28"/>
        </w:rPr>
        <w:t xml:space="preserve"> 206</w:t>
      </w:r>
    </w:p>
    <w:p w:rsidR="00E14EFB" w:rsidRPr="00D301BC" w:rsidRDefault="00E14EFB" w:rsidP="0026731D">
      <w:pPr>
        <w:jc w:val="center"/>
      </w:pPr>
      <w:r w:rsidRPr="00D301BC">
        <w:rPr>
          <w:sz w:val="28"/>
          <w:szCs w:val="28"/>
        </w:rPr>
        <w:t>а. Хакуринохабль</w:t>
      </w:r>
    </w:p>
    <w:p w:rsidR="00E14EFB" w:rsidRDefault="00E14EFB" w:rsidP="0026731D">
      <w:pPr>
        <w:rPr>
          <w:sz w:val="28"/>
        </w:rPr>
      </w:pPr>
    </w:p>
    <w:p w:rsidR="00E14EFB" w:rsidRDefault="00E14EFB" w:rsidP="0026731D">
      <w:r>
        <w:t xml:space="preserve">Об особенностях составления и утверждения проекта бюджета  муниципального образования </w:t>
      </w:r>
      <w:r w:rsidRPr="00016104">
        <w:t>«Хакуринохаб</w:t>
      </w:r>
      <w:r>
        <w:t>льское сельское поселение» на 2016г.,</w:t>
      </w:r>
      <w:r w:rsidR="00C83C19">
        <w:t xml:space="preserve"> </w:t>
      </w:r>
      <w:r>
        <w:t xml:space="preserve">о внесении изменений в Положение о бюджетном процессе муниципального образования </w:t>
      </w:r>
      <w:r w:rsidRPr="00016104">
        <w:t>«Хакуринохаб</w:t>
      </w:r>
      <w:r>
        <w:t>льское сельское поселение».</w:t>
      </w:r>
    </w:p>
    <w:p w:rsidR="00A13A3A" w:rsidRDefault="00A13A3A" w:rsidP="0026731D"/>
    <w:p w:rsidR="00E14EFB" w:rsidRDefault="00E14EFB" w:rsidP="00904C1F">
      <w:pPr>
        <w:ind w:firstLine="720"/>
        <w:jc w:val="both"/>
      </w:pPr>
      <w:r>
        <w:t xml:space="preserve">Руководствуясь Бюджетным кодексом Российской Федерации, в целях  совершенствования бюджетного процесса в </w:t>
      </w:r>
      <w:proofErr w:type="gramStart"/>
      <w:r>
        <w:t>муниципальном</w:t>
      </w:r>
      <w:proofErr w:type="gramEnd"/>
      <w:r>
        <w:t xml:space="preserve"> образований </w:t>
      </w:r>
      <w:r w:rsidRPr="00016104">
        <w:t>«Хакуринохаб</w:t>
      </w:r>
      <w:r>
        <w:t xml:space="preserve">льское сельское поселение», руководствуясь статьей 44 Устава муниципального образования </w:t>
      </w:r>
      <w:r w:rsidRPr="00016104">
        <w:t>«Хакуринохаб</w:t>
      </w:r>
      <w:r>
        <w:t>льское сельское поселение»,  Совет народных депутатов муниципального образования «Хакуринохабльское сельское поселение»</w:t>
      </w:r>
    </w:p>
    <w:p w:rsidR="00E14EFB" w:rsidRDefault="00E14EFB" w:rsidP="00904C1F">
      <w:pPr>
        <w:jc w:val="both"/>
      </w:pPr>
    </w:p>
    <w:p w:rsidR="00E14EFB" w:rsidRPr="00904C1F" w:rsidRDefault="00E14EFB" w:rsidP="00904C1F">
      <w:pPr>
        <w:ind w:firstLine="720"/>
        <w:jc w:val="center"/>
        <w:rPr>
          <w:b/>
        </w:rPr>
      </w:pPr>
      <w:r w:rsidRPr="00904C1F">
        <w:rPr>
          <w:b/>
        </w:rPr>
        <w:t>РЕШИЛ:</w:t>
      </w:r>
    </w:p>
    <w:p w:rsidR="00E14EFB" w:rsidRDefault="00E14EFB" w:rsidP="0026731D">
      <w:r w:rsidRPr="009A599B">
        <w:rPr>
          <w:b/>
        </w:rPr>
        <w:t xml:space="preserve">         1. Приостановить</w:t>
      </w:r>
      <w:r>
        <w:t xml:space="preserve">  до 1 января 2016года:</w:t>
      </w:r>
    </w:p>
    <w:p w:rsidR="00E14EFB" w:rsidRDefault="00E14EFB" w:rsidP="0006628A">
      <w:pPr>
        <w:ind w:firstLine="720"/>
        <w:jc w:val="both"/>
      </w:pPr>
      <w:r>
        <w:t xml:space="preserve">         </w:t>
      </w:r>
      <w:proofErr w:type="gramStart"/>
      <w:r>
        <w:t xml:space="preserve">1) действие норм Положения о бюджетном процессе в муниципальном образований </w:t>
      </w:r>
      <w:r w:rsidRPr="00016104">
        <w:t>«Хакуринохаб</w:t>
      </w:r>
      <w:r>
        <w:t>льское сельское поселение», утвержденного решением Совет</w:t>
      </w:r>
      <w:proofErr w:type="gramEnd"/>
      <w:r>
        <w:t xml:space="preserve"> народных депутатов муниципального образования «Хакуринохабльское сельское поселение» от 29.01.2013г. в отношении составления и утверждения проекта бюджета  муниципального образования «Хакуринохабльское сельское поселение» </w:t>
      </w:r>
      <w:proofErr w:type="gramStart"/>
      <w:r>
        <w:t xml:space="preserve">( </w:t>
      </w:r>
      <w:proofErr w:type="gramEnd"/>
      <w:r>
        <w:t>проект решения</w:t>
      </w:r>
    </w:p>
    <w:p w:rsidR="00E14EFB" w:rsidRDefault="00E14EFB" w:rsidP="0006628A">
      <w:pPr>
        <w:ind w:firstLine="720"/>
        <w:jc w:val="both"/>
      </w:pPr>
      <w:proofErr w:type="gramStart"/>
      <w:r>
        <w:t>Совет народных депутатов муниципального образования «Хакуринохабльское сельское поселение»  о бюджете муниципального образования «Хакуринохабльское сельское поселение») на плановый период, представления в Совет народных депутатов муниципального образования «Хакуринохабльское сельское поселение» одновременно с указанным  проектом решения документов и материалов на плановый период.</w:t>
      </w:r>
      <w:proofErr w:type="gramEnd"/>
    </w:p>
    <w:p w:rsidR="00E14EFB" w:rsidRDefault="00E14EFB" w:rsidP="006D16E9">
      <w:pPr>
        <w:ind w:firstLine="720"/>
        <w:jc w:val="both"/>
      </w:pPr>
      <w:r>
        <w:t>2) действие абзаца 1 статьи 17 (в части срока внесения проект решения о бюджете  муниципального образования «Хакуринохабльское сельское поселение» на рассмотрение Совета народных депутатов муниципального образования «Хакуринохабльское сельское поселение».</w:t>
      </w:r>
    </w:p>
    <w:p w:rsidR="00E14EFB" w:rsidRDefault="00E14EFB" w:rsidP="002C3FD9">
      <w:pPr>
        <w:ind w:firstLine="720"/>
        <w:jc w:val="both"/>
      </w:pPr>
      <w:r w:rsidRPr="009A599B">
        <w:rPr>
          <w:b/>
        </w:rPr>
        <w:t>2. Установить</w:t>
      </w:r>
      <w:r>
        <w:t xml:space="preserve">, что в 2015 году  администрация муниципального образования «Хакуринохабльское сельское поселение» вносит на рассмотрение и утверждение в  Совет народных депутатов муниципального образования «Хакуринохабльское сельское поселение»  проект  решения Совет народных депутатов муниципального образования «Хакуринохабльское сельское поселение» о бюджете  муниципального образования «Хакуринохабльское сельское поселение»  на 2016год не позднее 25 ноября 2015года. </w:t>
      </w:r>
    </w:p>
    <w:p w:rsidR="00E14EFB" w:rsidRDefault="00E14EFB" w:rsidP="002C3FD9">
      <w:pPr>
        <w:ind w:firstLine="720"/>
        <w:jc w:val="both"/>
      </w:pPr>
      <w:r w:rsidRPr="009A599B">
        <w:rPr>
          <w:b/>
        </w:rPr>
        <w:t xml:space="preserve">3. </w:t>
      </w:r>
      <w:proofErr w:type="gramStart"/>
      <w:r w:rsidRPr="009A599B">
        <w:rPr>
          <w:b/>
        </w:rPr>
        <w:t>Внести в статью</w:t>
      </w:r>
      <w:r>
        <w:t xml:space="preserve"> 17 Положения  о бюджетном процессе в муниципальном образований «Хакуринохабльское сельское поселение»  следующие изменения:</w:t>
      </w:r>
      <w:proofErr w:type="gramEnd"/>
    </w:p>
    <w:p w:rsidR="00E14EFB" w:rsidRDefault="00E14EFB" w:rsidP="002C3FD9">
      <w:pPr>
        <w:ind w:firstLine="720"/>
        <w:jc w:val="both"/>
      </w:pPr>
      <w:r>
        <w:lastRenderedPageBreak/>
        <w:t>1) в пункте 10 слова «десятидневный» заменить словами «пятнадцатидневный»;</w:t>
      </w:r>
    </w:p>
    <w:p w:rsidR="00E14EFB" w:rsidRDefault="00E14EFB" w:rsidP="002C3FD9">
      <w:pPr>
        <w:ind w:firstLine="720"/>
        <w:jc w:val="both"/>
      </w:pPr>
      <w:r>
        <w:t>2) в пункте 11 слово «пятидневный» заменить словами «двухдневный»</w:t>
      </w:r>
    </w:p>
    <w:p w:rsidR="00E14EFB" w:rsidRDefault="00E14EFB" w:rsidP="0006628A">
      <w:pPr>
        <w:ind w:firstLine="720"/>
        <w:jc w:val="both"/>
      </w:pPr>
      <w:r w:rsidRPr="004B5DCC">
        <w:rPr>
          <w:b/>
        </w:rPr>
        <w:t>4</w:t>
      </w:r>
      <w:r>
        <w:t>.  пункты 8; 9;10; 11 статьи 16 признать утратившими силу.</w:t>
      </w:r>
    </w:p>
    <w:p w:rsidR="00E14EFB" w:rsidRDefault="00E14EFB" w:rsidP="0006628A">
      <w:pPr>
        <w:jc w:val="both"/>
      </w:pPr>
      <w:r>
        <w:t xml:space="preserve">            </w:t>
      </w:r>
      <w:r w:rsidRPr="004B5DCC">
        <w:rPr>
          <w:b/>
        </w:rPr>
        <w:t>5.</w:t>
      </w:r>
      <w:r>
        <w:t xml:space="preserve">  дополнить главой 9 следующего содержания:</w:t>
      </w:r>
    </w:p>
    <w:p w:rsidR="00E14EFB" w:rsidRDefault="00E14EFB" w:rsidP="00B70D30">
      <w:pPr>
        <w:ind w:firstLine="720"/>
        <w:jc w:val="both"/>
      </w:pPr>
      <w:r w:rsidRPr="00995046">
        <w:rPr>
          <w:b/>
        </w:rPr>
        <w:t>Глава 9</w:t>
      </w:r>
      <w:r>
        <w:t>.  Публичные слушания по проекту бюджета   муниципального образования «Хакуринохабльское сельское поселение»  и проекту  годового отчета об исполнении бюджета  муниципального образования «Хакуринохабльское сельское поселение»</w:t>
      </w:r>
      <w:proofErr w:type="gramStart"/>
      <w:r>
        <w:t xml:space="preserve"> .</w:t>
      </w:r>
      <w:proofErr w:type="gramEnd"/>
    </w:p>
    <w:p w:rsidR="00E14EFB" w:rsidRDefault="00E14EFB" w:rsidP="00B70D30">
      <w:pPr>
        <w:ind w:firstLine="720"/>
        <w:jc w:val="both"/>
      </w:pPr>
      <w:r>
        <w:t xml:space="preserve">Статья 29. Цели проведения </w:t>
      </w:r>
      <w:proofErr w:type="gramStart"/>
      <w:r>
        <w:t>публичных</w:t>
      </w:r>
      <w:proofErr w:type="gramEnd"/>
      <w:r>
        <w:t xml:space="preserve"> слушании по проекту бюджета  муниципального образования «Хакуринохабльское сельское поселение»  и годовому отчету об исполнении бюджета  муниципального образования «Хакуринохабльское сельское поселение» </w:t>
      </w:r>
    </w:p>
    <w:p w:rsidR="00E14EFB" w:rsidRDefault="00E14EFB" w:rsidP="00A03FA6">
      <w:pPr>
        <w:ind w:firstLine="720"/>
        <w:jc w:val="both"/>
      </w:pPr>
      <w:r>
        <w:t>Публичные слушания  по проекту бюджета  муниципального образования «Хакуринохабльское сельское поселение»  и годовому отчету об исполнении бюджета муниципального образования «Хакуринохабльское сельское поселение»  (дале</w:t>
      </w:r>
      <w:proofErr w:type="gramStart"/>
      <w:r>
        <w:t>е-</w:t>
      </w:r>
      <w:proofErr w:type="gramEnd"/>
      <w:r>
        <w:t xml:space="preserve"> публичные слушания) проводятся в целях обеспечения  открытости для общества и средств информации процедур рассмотрения  проекта бюджета муниципального образования «Хакуринохабльское сельское поселение», годового отчета об исполнении бюджета   муниципального образования «Хакуринохабльское сельское поселение» и принятия по ним решений.</w:t>
      </w:r>
    </w:p>
    <w:p w:rsidR="00E14EFB" w:rsidRDefault="00E14EFB" w:rsidP="00A03FA6">
      <w:pPr>
        <w:ind w:firstLine="720"/>
        <w:jc w:val="both"/>
      </w:pPr>
      <w:r>
        <w:t>Статья 30. Органы, проводящие публичные слушания.</w:t>
      </w:r>
    </w:p>
    <w:p w:rsidR="00E14EFB" w:rsidRDefault="00E14EFB" w:rsidP="00A03FA6">
      <w:pPr>
        <w:ind w:firstLine="720"/>
        <w:jc w:val="both"/>
      </w:pPr>
      <w:r>
        <w:t>Публичные слушания проводятся ежегодно администрацией   муниципального образования «Хакуринохабльское сельское поселение» до представления проекта бюджета  муниципального образования «Хакуринохабльское сельское поселение», годового отчета  об исполнении на рассмотрение Совета народных депутатов муниципального образования «Хакуринохабльское сельское поселение»</w:t>
      </w:r>
      <w:proofErr w:type="gramStart"/>
      <w:r>
        <w:t xml:space="preserve"> .</w:t>
      </w:r>
      <w:proofErr w:type="gramEnd"/>
    </w:p>
    <w:p w:rsidR="00E14EFB" w:rsidRDefault="00E14EFB" w:rsidP="0006628A">
      <w:pPr>
        <w:jc w:val="both"/>
      </w:pPr>
      <w:r>
        <w:t xml:space="preserve">            Статья 31. Проведение публичных слушаний.</w:t>
      </w:r>
    </w:p>
    <w:p w:rsidR="00E14EFB" w:rsidRDefault="00E14EFB" w:rsidP="0006628A">
      <w:pPr>
        <w:jc w:val="both"/>
      </w:pPr>
      <w:r>
        <w:t xml:space="preserve">1.Решение о проведении публичных слушаний принимается в форме распоряжения администрации муниципального образования «Хакуринохабльское сельское поселение» </w:t>
      </w:r>
    </w:p>
    <w:p w:rsidR="00E14EFB" w:rsidRDefault="00E14EFB" w:rsidP="0006628A">
      <w:pPr>
        <w:jc w:val="both"/>
      </w:pPr>
      <w:r>
        <w:t>2. Председательствующим на публичных слушаниях является Глава  муниципального образования «Хакуринохабльское сельское поселение»  или уполномоченное лицо.</w:t>
      </w:r>
    </w:p>
    <w:p w:rsidR="00E14EFB" w:rsidRDefault="00E14EFB" w:rsidP="0006628A">
      <w:pPr>
        <w:jc w:val="both"/>
      </w:pPr>
      <w:r>
        <w:t>3. Проект бюджета муниципального образования «Хакури</w:t>
      </w:r>
      <w:r w:rsidR="004B5DCC">
        <w:t>нохабльское сельское поселение»</w:t>
      </w:r>
      <w:r>
        <w:t>, годовой отчет  об исполнении бюджета муниципального образования «Хакурин</w:t>
      </w:r>
      <w:r w:rsidR="004B5DCC">
        <w:t>охабльское сельское поселение»</w:t>
      </w:r>
      <w:r>
        <w:t>, а также  информационное сообщение о дате, месте и времени проведения публичных слушаний публикуется в районной газете «Заря» и на официальном сайте администрации</w:t>
      </w:r>
      <w:r w:rsidRPr="00995046">
        <w:t xml:space="preserve"> </w:t>
      </w:r>
      <w:r>
        <w:t xml:space="preserve">муниципального образования «Хакуринохабльское сельское поселение»   не </w:t>
      </w:r>
      <w:proofErr w:type="gramStart"/>
      <w:r>
        <w:t>позднее</w:t>
      </w:r>
      <w:proofErr w:type="gramEnd"/>
      <w:r>
        <w:t xml:space="preserve"> чем за пятнадцать дней до проведения соответствующих публичных слушаний.</w:t>
      </w:r>
    </w:p>
    <w:p w:rsidR="00E14EFB" w:rsidRDefault="00E14EFB" w:rsidP="0006628A">
      <w:pPr>
        <w:jc w:val="both"/>
      </w:pPr>
      <w:r>
        <w:t xml:space="preserve">4. Регистрация в качестве участников публичных слушаний  осуществляется не </w:t>
      </w:r>
      <w:proofErr w:type="gramStart"/>
      <w:r>
        <w:t>позднее</w:t>
      </w:r>
      <w:proofErr w:type="gramEnd"/>
      <w:r>
        <w:t xml:space="preserve"> чем за три рабочих дня до их проведения путем сообщения о своем желании участвовать в  публичных слушаниях по контактному телефону, указанному в информации о проведении публичных слушаний.</w:t>
      </w:r>
    </w:p>
    <w:p w:rsidR="00E14EFB" w:rsidRDefault="00E14EFB" w:rsidP="0006628A">
      <w:pPr>
        <w:jc w:val="both"/>
      </w:pPr>
      <w:r>
        <w:t>5. Желающие  выступить на публичных слушаниях сообщают об этом при регистрации в качестве участников публичных слушаний.</w:t>
      </w:r>
    </w:p>
    <w:p w:rsidR="00E14EFB" w:rsidRDefault="00E14EFB" w:rsidP="00995046">
      <w:pPr>
        <w:jc w:val="both"/>
      </w:pPr>
      <w:r>
        <w:t xml:space="preserve">6. Без регистрации в публичных слушаниях вправе  принимать участие депутаты  Совета народных депутатов муниципального образования «Хакуринохабльское сельское поселение», прокурор Шовгеновского района или лицо, уполномоченное им, а также лица, приглашенные администрацией муниципального образования «Хакуринохабльское сельское поселение». </w:t>
      </w:r>
    </w:p>
    <w:p w:rsidR="00E14EFB" w:rsidRDefault="00E14EFB" w:rsidP="0006628A">
      <w:pPr>
        <w:jc w:val="both"/>
      </w:pPr>
      <w:r>
        <w:t>7. На публичных слушаниях заслушивается доклад должностного лица, уполномоченного Главой муниципального образования «Хакурин</w:t>
      </w:r>
      <w:r w:rsidR="004B5DCC">
        <w:t>охабльское сельское поселение»</w:t>
      </w:r>
      <w:r>
        <w:t xml:space="preserve">,  концепции и основных характеристиках проекта бюджета муниципального образования </w:t>
      </w:r>
      <w:r>
        <w:lastRenderedPageBreak/>
        <w:t>«Хакуринохабльское сельское поселение»  и результатах исполнения бюджета муниципального образования «Хакуринохабльское сельское поселение»</w:t>
      </w:r>
      <w:proofErr w:type="gramStart"/>
      <w:r>
        <w:t xml:space="preserve"> .</w:t>
      </w:r>
      <w:proofErr w:type="gramEnd"/>
    </w:p>
    <w:p w:rsidR="00E14EFB" w:rsidRDefault="00E14EFB" w:rsidP="0006628A">
      <w:pPr>
        <w:jc w:val="both"/>
      </w:pPr>
      <w:r>
        <w:t>8. На публичных слушаниях ведется протокол, который подписывается председательствующим.</w:t>
      </w:r>
    </w:p>
    <w:p w:rsidR="00E14EFB" w:rsidRDefault="00E14EFB" w:rsidP="0006628A">
      <w:pPr>
        <w:jc w:val="both"/>
      </w:pPr>
      <w:r>
        <w:t xml:space="preserve">9. Копия протокола публичных слушаний направляется для сведения в Совет народных депутатов    муниципального образования «Хакуринохабльское сельское поселение»  </w:t>
      </w:r>
    </w:p>
    <w:p w:rsidR="00E14EFB" w:rsidRDefault="00E14EFB" w:rsidP="0006628A">
      <w:pPr>
        <w:jc w:val="both"/>
      </w:pPr>
      <w:r>
        <w:t>10. Замечания и предложения к проекту бюджета муниципального образования «Хакурин</w:t>
      </w:r>
      <w:r w:rsidR="00C83C19">
        <w:t>охабльское сельское поселение»</w:t>
      </w:r>
      <w:r>
        <w:t>, годовому отчету об исполнении бюджета муниципального образования «Хакуринохабльское сельское поселение»  носят рекомендательный характер.</w:t>
      </w:r>
    </w:p>
    <w:p w:rsidR="00E14EFB" w:rsidRDefault="00E14EFB" w:rsidP="0026731D">
      <w:pPr>
        <w:ind w:left="510"/>
        <w:jc w:val="both"/>
      </w:pPr>
      <w:r w:rsidRPr="004B5DCC">
        <w:rPr>
          <w:b/>
        </w:rPr>
        <w:t>6.</w:t>
      </w:r>
      <w:r w:rsidRPr="005028DA">
        <w:t xml:space="preserve"> Настоящее решение опубликова</w:t>
      </w:r>
      <w:r w:rsidR="004B5DCC">
        <w:t>ть или обнародовать</w:t>
      </w:r>
      <w:r w:rsidRPr="005028DA">
        <w:t xml:space="preserve"> в районной газете «Заря»</w:t>
      </w:r>
      <w:proofErr w:type="gramStart"/>
      <w:r w:rsidRPr="005028DA">
        <w:t xml:space="preserve"> </w:t>
      </w:r>
      <w:r>
        <w:t>.</w:t>
      </w:r>
      <w:proofErr w:type="gramEnd"/>
    </w:p>
    <w:p w:rsidR="00E14EFB" w:rsidRDefault="00E14EFB" w:rsidP="00FF6709">
      <w:pPr>
        <w:ind w:left="510"/>
        <w:jc w:val="both"/>
      </w:pPr>
    </w:p>
    <w:p w:rsidR="00E14EFB" w:rsidRDefault="00E14EFB" w:rsidP="00FF6709">
      <w:pPr>
        <w:ind w:left="510"/>
        <w:jc w:val="both"/>
      </w:pPr>
    </w:p>
    <w:p w:rsidR="00E14EFB" w:rsidRDefault="00E14EFB" w:rsidP="00FF6709">
      <w:pPr>
        <w:ind w:left="510"/>
        <w:jc w:val="both"/>
      </w:pPr>
    </w:p>
    <w:p w:rsidR="00E14EFB" w:rsidRDefault="00E14EFB" w:rsidP="00FF6709">
      <w:pPr>
        <w:ind w:left="510"/>
        <w:jc w:val="both"/>
      </w:pPr>
    </w:p>
    <w:p w:rsidR="00E14EFB" w:rsidRDefault="00E14EFB" w:rsidP="0026731D">
      <w:r>
        <w:t>Глава МО «Хакуринохабльское</w:t>
      </w:r>
    </w:p>
    <w:p w:rsidR="00E14EFB" w:rsidRDefault="00E14EFB" w:rsidP="00C70EA0">
      <w:r>
        <w:t xml:space="preserve">сельское поселение»  </w:t>
      </w:r>
      <w:r>
        <w:tab/>
      </w:r>
      <w:r>
        <w:tab/>
      </w:r>
      <w:r>
        <w:tab/>
      </w:r>
      <w:r>
        <w:tab/>
      </w:r>
      <w:r>
        <w:tab/>
      </w:r>
      <w:r>
        <w:tab/>
      </w:r>
      <w:r w:rsidR="004B5DCC">
        <w:t xml:space="preserve">    </w:t>
      </w:r>
      <w:r>
        <w:tab/>
      </w:r>
      <w:r w:rsidR="004B5DCC">
        <w:t xml:space="preserve">      </w:t>
      </w:r>
      <w:r>
        <w:t xml:space="preserve">Р.Р. </w:t>
      </w:r>
      <w:proofErr w:type="spellStart"/>
      <w:r>
        <w:t>Аутлев</w:t>
      </w:r>
      <w:proofErr w:type="spellEnd"/>
    </w:p>
    <w:p w:rsidR="00E14EFB" w:rsidRDefault="00E14EFB" w:rsidP="00C70EA0"/>
    <w:p w:rsidR="00E14EFB" w:rsidRDefault="00E14EFB" w:rsidP="00C70EA0"/>
    <w:p w:rsidR="00E14EFB" w:rsidRDefault="00E14EFB" w:rsidP="00695267">
      <w:pPr>
        <w:jc w:val="right"/>
        <w:rPr>
          <w:b/>
        </w:rPr>
      </w:pPr>
    </w:p>
    <w:p w:rsidR="00E14EFB" w:rsidRDefault="00E14EFB" w:rsidP="00695267">
      <w:pPr>
        <w:jc w:val="right"/>
        <w:rPr>
          <w:b/>
        </w:rPr>
      </w:pPr>
    </w:p>
    <w:p w:rsidR="00E14EFB" w:rsidRDefault="00E14EFB" w:rsidP="00695267">
      <w:pPr>
        <w:jc w:val="right"/>
        <w:rPr>
          <w:b/>
        </w:rPr>
      </w:pPr>
    </w:p>
    <w:p w:rsidR="00E14EFB" w:rsidRDefault="00E14EFB" w:rsidP="00695267">
      <w:pPr>
        <w:jc w:val="right"/>
        <w:rPr>
          <w:b/>
        </w:rPr>
      </w:pPr>
    </w:p>
    <w:p w:rsidR="00E14EFB" w:rsidRDefault="00E14EFB" w:rsidP="00695267">
      <w:pPr>
        <w:jc w:val="right"/>
        <w:rPr>
          <w:b/>
        </w:rPr>
      </w:pPr>
    </w:p>
    <w:p w:rsidR="00E14EFB" w:rsidRDefault="00E14EFB" w:rsidP="00695267">
      <w:pPr>
        <w:jc w:val="right"/>
        <w:rPr>
          <w:b/>
        </w:rPr>
      </w:pPr>
    </w:p>
    <w:p w:rsidR="00E14EFB" w:rsidRDefault="00E14EFB" w:rsidP="00695267">
      <w:pPr>
        <w:jc w:val="right"/>
        <w:rPr>
          <w:b/>
        </w:rPr>
      </w:pPr>
    </w:p>
    <w:p w:rsidR="00E14EFB" w:rsidRDefault="00E14EFB" w:rsidP="00695267">
      <w:pPr>
        <w:jc w:val="right"/>
        <w:rPr>
          <w:b/>
        </w:rPr>
      </w:pPr>
    </w:p>
    <w:p w:rsidR="00E14EFB" w:rsidRDefault="00E14EFB" w:rsidP="00695267">
      <w:pPr>
        <w:jc w:val="right"/>
        <w:rPr>
          <w:b/>
        </w:rPr>
      </w:pPr>
    </w:p>
    <w:p w:rsidR="00E14EFB" w:rsidRDefault="00E14EFB" w:rsidP="00695267">
      <w:pPr>
        <w:jc w:val="right"/>
        <w:rPr>
          <w:b/>
        </w:rPr>
      </w:pPr>
    </w:p>
    <w:p w:rsidR="00E14EFB" w:rsidRDefault="00E14EFB" w:rsidP="00695267">
      <w:pPr>
        <w:jc w:val="right"/>
        <w:rPr>
          <w:b/>
        </w:rPr>
      </w:pPr>
    </w:p>
    <w:p w:rsidR="00E14EFB" w:rsidRDefault="00E14EFB" w:rsidP="00695267">
      <w:pPr>
        <w:jc w:val="right"/>
        <w:rPr>
          <w:b/>
        </w:rPr>
      </w:pPr>
    </w:p>
    <w:sectPr w:rsidR="00E14EFB" w:rsidSect="00B02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6D6"/>
    <w:multiLevelType w:val="hybridMultilevel"/>
    <w:tmpl w:val="7A5C7AD6"/>
    <w:lvl w:ilvl="0" w:tplc="132A766C">
      <w:start w:val="1"/>
      <w:numFmt w:val="decimal"/>
      <w:lvlText w:val="%1)"/>
      <w:lvlJc w:val="left"/>
      <w:pPr>
        <w:tabs>
          <w:tab w:val="num" w:pos="1620"/>
        </w:tabs>
        <w:ind w:left="1620" w:hanging="900"/>
      </w:pPr>
      <w:rPr>
        <w:rFonts w:cs="Times New Roman" w:hint="default"/>
      </w:rPr>
    </w:lvl>
    <w:lvl w:ilvl="1" w:tplc="DA660EEE">
      <w:start w:val="1"/>
      <w:numFmt w:val="decimal"/>
      <w:lvlText w:val="%2."/>
      <w:lvlJc w:val="left"/>
      <w:pPr>
        <w:tabs>
          <w:tab w:val="num" w:pos="2250"/>
        </w:tabs>
        <w:ind w:left="2250" w:hanging="8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DA17DDD"/>
    <w:multiLevelType w:val="hybridMultilevel"/>
    <w:tmpl w:val="27C88E28"/>
    <w:lvl w:ilvl="0" w:tplc="6EA2A50E">
      <w:start w:val="1"/>
      <w:numFmt w:val="decimal"/>
      <w:lvlText w:val="%1."/>
      <w:lvlJc w:val="left"/>
      <w:pPr>
        <w:tabs>
          <w:tab w:val="num" w:pos="1665"/>
        </w:tabs>
        <w:ind w:left="1665" w:hanging="11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6CB640AC"/>
    <w:multiLevelType w:val="hybridMultilevel"/>
    <w:tmpl w:val="85C095B4"/>
    <w:lvl w:ilvl="0" w:tplc="1E88BD50">
      <w:start w:val="1"/>
      <w:numFmt w:val="decimal"/>
      <w:lvlText w:val="%1."/>
      <w:lvlJc w:val="left"/>
      <w:pPr>
        <w:tabs>
          <w:tab w:val="num" w:pos="1722"/>
        </w:tabs>
        <w:ind w:left="1722" w:hanging="11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267"/>
    <w:rsid w:val="00016104"/>
    <w:rsid w:val="00020A8D"/>
    <w:rsid w:val="00040176"/>
    <w:rsid w:val="00041298"/>
    <w:rsid w:val="00063CA1"/>
    <w:rsid w:val="0006628A"/>
    <w:rsid w:val="00075CB3"/>
    <w:rsid w:val="00094786"/>
    <w:rsid w:val="000B3BCD"/>
    <w:rsid w:val="000D2C32"/>
    <w:rsid w:val="000D3C65"/>
    <w:rsid w:val="000F3F3A"/>
    <w:rsid w:val="00102426"/>
    <w:rsid w:val="00110476"/>
    <w:rsid w:val="0011659E"/>
    <w:rsid w:val="00123A49"/>
    <w:rsid w:val="00146BC7"/>
    <w:rsid w:val="00163A1B"/>
    <w:rsid w:val="001642BA"/>
    <w:rsid w:val="00170304"/>
    <w:rsid w:val="001A29B5"/>
    <w:rsid w:val="001A5180"/>
    <w:rsid w:val="001C77E0"/>
    <w:rsid w:val="001D072A"/>
    <w:rsid w:val="00215579"/>
    <w:rsid w:val="00230D5F"/>
    <w:rsid w:val="00264607"/>
    <w:rsid w:val="0026731D"/>
    <w:rsid w:val="0029052E"/>
    <w:rsid w:val="002A1F6E"/>
    <w:rsid w:val="002C1A67"/>
    <w:rsid w:val="002C3FD9"/>
    <w:rsid w:val="002E4198"/>
    <w:rsid w:val="00310962"/>
    <w:rsid w:val="00311F22"/>
    <w:rsid w:val="00327E03"/>
    <w:rsid w:val="00334FE0"/>
    <w:rsid w:val="0034217B"/>
    <w:rsid w:val="003630E9"/>
    <w:rsid w:val="0036410E"/>
    <w:rsid w:val="00380CF9"/>
    <w:rsid w:val="00394103"/>
    <w:rsid w:val="003A078B"/>
    <w:rsid w:val="003B0A93"/>
    <w:rsid w:val="003B4762"/>
    <w:rsid w:val="003F5101"/>
    <w:rsid w:val="003F5779"/>
    <w:rsid w:val="0044085A"/>
    <w:rsid w:val="004423EA"/>
    <w:rsid w:val="00491A94"/>
    <w:rsid w:val="004B3FDF"/>
    <w:rsid w:val="004B5DCC"/>
    <w:rsid w:val="004D6BB6"/>
    <w:rsid w:val="004F17E0"/>
    <w:rsid w:val="00501739"/>
    <w:rsid w:val="005028DA"/>
    <w:rsid w:val="00507621"/>
    <w:rsid w:val="00536667"/>
    <w:rsid w:val="005416F0"/>
    <w:rsid w:val="00544953"/>
    <w:rsid w:val="00546DC0"/>
    <w:rsid w:val="005F1E08"/>
    <w:rsid w:val="00607089"/>
    <w:rsid w:val="006142BC"/>
    <w:rsid w:val="006359FA"/>
    <w:rsid w:val="00657F32"/>
    <w:rsid w:val="00661F50"/>
    <w:rsid w:val="0066428E"/>
    <w:rsid w:val="00691950"/>
    <w:rsid w:val="00695267"/>
    <w:rsid w:val="006A1CB2"/>
    <w:rsid w:val="006A784B"/>
    <w:rsid w:val="006C2039"/>
    <w:rsid w:val="006D16E9"/>
    <w:rsid w:val="006E330B"/>
    <w:rsid w:val="006F12B3"/>
    <w:rsid w:val="00706122"/>
    <w:rsid w:val="00712AA3"/>
    <w:rsid w:val="00713332"/>
    <w:rsid w:val="00722780"/>
    <w:rsid w:val="00750270"/>
    <w:rsid w:val="007671B8"/>
    <w:rsid w:val="00771D70"/>
    <w:rsid w:val="007B57A9"/>
    <w:rsid w:val="007C5DA5"/>
    <w:rsid w:val="007E35F3"/>
    <w:rsid w:val="00804591"/>
    <w:rsid w:val="00813898"/>
    <w:rsid w:val="00854FDB"/>
    <w:rsid w:val="00855619"/>
    <w:rsid w:val="0086324E"/>
    <w:rsid w:val="0086476C"/>
    <w:rsid w:val="00885DAA"/>
    <w:rsid w:val="00886E78"/>
    <w:rsid w:val="008D7A7B"/>
    <w:rsid w:val="00904C1F"/>
    <w:rsid w:val="009229F8"/>
    <w:rsid w:val="00933854"/>
    <w:rsid w:val="00946CCA"/>
    <w:rsid w:val="00966A87"/>
    <w:rsid w:val="00974563"/>
    <w:rsid w:val="0098275C"/>
    <w:rsid w:val="009904D2"/>
    <w:rsid w:val="00995046"/>
    <w:rsid w:val="009A599B"/>
    <w:rsid w:val="009A7483"/>
    <w:rsid w:val="009B4479"/>
    <w:rsid w:val="009D610C"/>
    <w:rsid w:val="00A02A8C"/>
    <w:rsid w:val="00A03EA5"/>
    <w:rsid w:val="00A03FA6"/>
    <w:rsid w:val="00A05C1F"/>
    <w:rsid w:val="00A11C62"/>
    <w:rsid w:val="00A13A3A"/>
    <w:rsid w:val="00A21DA9"/>
    <w:rsid w:val="00A23FD5"/>
    <w:rsid w:val="00A42D28"/>
    <w:rsid w:val="00A63EA3"/>
    <w:rsid w:val="00A6608E"/>
    <w:rsid w:val="00A67CBA"/>
    <w:rsid w:val="00A71E04"/>
    <w:rsid w:val="00A76CAD"/>
    <w:rsid w:val="00A80184"/>
    <w:rsid w:val="00A9669F"/>
    <w:rsid w:val="00AB35A0"/>
    <w:rsid w:val="00AC3655"/>
    <w:rsid w:val="00AD4F55"/>
    <w:rsid w:val="00AD5009"/>
    <w:rsid w:val="00AD7F80"/>
    <w:rsid w:val="00AF6B56"/>
    <w:rsid w:val="00B02BEB"/>
    <w:rsid w:val="00B076CA"/>
    <w:rsid w:val="00B1332E"/>
    <w:rsid w:val="00B30DBB"/>
    <w:rsid w:val="00B43510"/>
    <w:rsid w:val="00B610B9"/>
    <w:rsid w:val="00B670C4"/>
    <w:rsid w:val="00B70D30"/>
    <w:rsid w:val="00B772A4"/>
    <w:rsid w:val="00BA64A6"/>
    <w:rsid w:val="00BB1C56"/>
    <w:rsid w:val="00BC2D18"/>
    <w:rsid w:val="00BE00AF"/>
    <w:rsid w:val="00C145B3"/>
    <w:rsid w:val="00C70EA0"/>
    <w:rsid w:val="00C754FB"/>
    <w:rsid w:val="00C83C19"/>
    <w:rsid w:val="00CB051C"/>
    <w:rsid w:val="00CB7684"/>
    <w:rsid w:val="00CC3977"/>
    <w:rsid w:val="00D2456A"/>
    <w:rsid w:val="00D301BC"/>
    <w:rsid w:val="00D407C3"/>
    <w:rsid w:val="00D4341C"/>
    <w:rsid w:val="00D9124F"/>
    <w:rsid w:val="00DA5D9F"/>
    <w:rsid w:val="00E14EFB"/>
    <w:rsid w:val="00E36FD0"/>
    <w:rsid w:val="00E430C2"/>
    <w:rsid w:val="00E61B30"/>
    <w:rsid w:val="00E73D9D"/>
    <w:rsid w:val="00E86E9F"/>
    <w:rsid w:val="00E90C55"/>
    <w:rsid w:val="00EB2EF0"/>
    <w:rsid w:val="00EE10E4"/>
    <w:rsid w:val="00EE4FA0"/>
    <w:rsid w:val="00F00A91"/>
    <w:rsid w:val="00F31453"/>
    <w:rsid w:val="00F362C2"/>
    <w:rsid w:val="00F376D9"/>
    <w:rsid w:val="00F462C8"/>
    <w:rsid w:val="00F556D4"/>
    <w:rsid w:val="00F65009"/>
    <w:rsid w:val="00F94CF0"/>
    <w:rsid w:val="00F95997"/>
    <w:rsid w:val="00FA2F9B"/>
    <w:rsid w:val="00FB3176"/>
    <w:rsid w:val="00FC13A3"/>
    <w:rsid w:val="00FC384A"/>
    <w:rsid w:val="00FF6709"/>
    <w:rsid w:val="00FF77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67"/>
    <w:rPr>
      <w:sz w:val="24"/>
      <w:szCs w:val="24"/>
    </w:rPr>
  </w:style>
  <w:style w:type="paragraph" w:styleId="1">
    <w:name w:val="heading 1"/>
    <w:basedOn w:val="a"/>
    <w:next w:val="a"/>
    <w:link w:val="10"/>
    <w:uiPriority w:val="99"/>
    <w:qFormat/>
    <w:rsid w:val="00695267"/>
    <w:pPr>
      <w:keepNext/>
      <w:widowControl w:val="0"/>
      <w:spacing w:before="240" w:after="60"/>
      <w:ind w:firstLine="567"/>
      <w:jc w:val="both"/>
      <w:outlineLvl w:val="0"/>
    </w:pPr>
    <w:rPr>
      <w:rFonts w:ascii="Arial" w:hAnsi="Arial" w:cs="Arial"/>
      <w:b/>
      <w:bCs/>
      <w:kern w:val="32"/>
      <w:sz w:val="32"/>
      <w:szCs w:val="32"/>
    </w:rPr>
  </w:style>
  <w:style w:type="paragraph" w:styleId="2">
    <w:name w:val="heading 2"/>
    <w:basedOn w:val="a"/>
    <w:next w:val="a"/>
    <w:link w:val="20"/>
    <w:uiPriority w:val="99"/>
    <w:qFormat/>
    <w:rsid w:val="0069526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9526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95267"/>
    <w:pPr>
      <w:keepNext/>
      <w:outlineLvl w:val="3"/>
    </w:pPr>
    <w:rPr>
      <w:sz w:val="28"/>
      <w:szCs w:val="20"/>
    </w:rPr>
  </w:style>
  <w:style w:type="paragraph" w:styleId="5">
    <w:name w:val="heading 5"/>
    <w:basedOn w:val="a"/>
    <w:next w:val="a"/>
    <w:link w:val="50"/>
    <w:uiPriority w:val="99"/>
    <w:qFormat/>
    <w:rsid w:val="00695267"/>
    <w:pPr>
      <w:spacing w:before="240" w:after="60"/>
      <w:outlineLvl w:val="4"/>
    </w:pPr>
    <w:rPr>
      <w:b/>
      <w:bCs/>
      <w:i/>
      <w:iCs/>
      <w:sz w:val="26"/>
      <w:szCs w:val="26"/>
    </w:rPr>
  </w:style>
  <w:style w:type="paragraph" w:styleId="6">
    <w:name w:val="heading 6"/>
    <w:basedOn w:val="a"/>
    <w:next w:val="a"/>
    <w:link w:val="60"/>
    <w:uiPriority w:val="99"/>
    <w:qFormat/>
    <w:rsid w:val="00695267"/>
    <w:pPr>
      <w:spacing w:before="240" w:after="60"/>
      <w:outlineLvl w:val="5"/>
    </w:pPr>
    <w:rPr>
      <w:b/>
      <w:bCs/>
      <w:sz w:val="22"/>
      <w:szCs w:val="22"/>
    </w:rPr>
  </w:style>
  <w:style w:type="paragraph" w:styleId="7">
    <w:name w:val="heading 7"/>
    <w:basedOn w:val="a"/>
    <w:next w:val="a"/>
    <w:link w:val="70"/>
    <w:uiPriority w:val="99"/>
    <w:qFormat/>
    <w:rsid w:val="00695267"/>
    <w:pPr>
      <w:spacing w:before="240" w:after="60"/>
      <w:outlineLvl w:val="6"/>
    </w:pPr>
  </w:style>
  <w:style w:type="paragraph" w:styleId="8">
    <w:name w:val="heading 8"/>
    <w:basedOn w:val="a"/>
    <w:next w:val="a"/>
    <w:link w:val="80"/>
    <w:uiPriority w:val="99"/>
    <w:qFormat/>
    <w:rsid w:val="006952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5267"/>
    <w:rPr>
      <w:rFonts w:ascii="Arial" w:hAnsi="Arial" w:cs="Times New Roman"/>
      <w:b/>
      <w:kern w:val="32"/>
      <w:sz w:val="32"/>
      <w:lang w:val="ru-RU" w:eastAsia="ru-RU"/>
    </w:rPr>
  </w:style>
  <w:style w:type="character" w:customStyle="1" w:styleId="20">
    <w:name w:val="Заголовок 2 Знак"/>
    <w:basedOn w:val="a0"/>
    <w:link w:val="2"/>
    <w:uiPriority w:val="99"/>
    <w:semiHidden/>
    <w:locked/>
    <w:rsid w:val="000D2C3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D2C32"/>
    <w:rPr>
      <w:rFonts w:ascii="Cambria" w:hAnsi="Cambria" w:cs="Times New Roman"/>
      <w:b/>
      <w:bCs/>
      <w:sz w:val="26"/>
      <w:szCs w:val="26"/>
    </w:rPr>
  </w:style>
  <w:style w:type="character" w:customStyle="1" w:styleId="40">
    <w:name w:val="Заголовок 4 Знак"/>
    <w:basedOn w:val="a0"/>
    <w:link w:val="4"/>
    <w:uiPriority w:val="99"/>
    <w:semiHidden/>
    <w:locked/>
    <w:rsid w:val="000D2C32"/>
    <w:rPr>
      <w:rFonts w:ascii="Calibri" w:hAnsi="Calibri" w:cs="Times New Roman"/>
      <w:b/>
      <w:bCs/>
      <w:sz w:val="28"/>
      <w:szCs w:val="28"/>
    </w:rPr>
  </w:style>
  <w:style w:type="character" w:customStyle="1" w:styleId="50">
    <w:name w:val="Заголовок 5 Знак"/>
    <w:basedOn w:val="a0"/>
    <w:link w:val="5"/>
    <w:uiPriority w:val="99"/>
    <w:semiHidden/>
    <w:locked/>
    <w:rsid w:val="000D2C32"/>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D2C32"/>
    <w:rPr>
      <w:rFonts w:ascii="Calibri" w:hAnsi="Calibri" w:cs="Times New Roman"/>
      <w:b/>
      <w:bCs/>
      <w:sz w:val="22"/>
      <w:szCs w:val="22"/>
    </w:rPr>
  </w:style>
  <w:style w:type="character" w:customStyle="1" w:styleId="70">
    <w:name w:val="Заголовок 7 Знак"/>
    <w:basedOn w:val="a0"/>
    <w:link w:val="7"/>
    <w:uiPriority w:val="99"/>
    <w:semiHidden/>
    <w:locked/>
    <w:rsid w:val="000D2C32"/>
    <w:rPr>
      <w:rFonts w:ascii="Calibri" w:hAnsi="Calibri" w:cs="Times New Roman"/>
      <w:sz w:val="24"/>
      <w:szCs w:val="24"/>
    </w:rPr>
  </w:style>
  <w:style w:type="character" w:customStyle="1" w:styleId="80">
    <w:name w:val="Заголовок 8 Знак"/>
    <w:basedOn w:val="a0"/>
    <w:link w:val="8"/>
    <w:uiPriority w:val="99"/>
    <w:semiHidden/>
    <w:locked/>
    <w:rsid w:val="000D2C32"/>
    <w:rPr>
      <w:rFonts w:ascii="Calibri" w:hAnsi="Calibri" w:cs="Times New Roman"/>
      <w:i/>
      <w:iCs/>
      <w:sz w:val="24"/>
      <w:szCs w:val="24"/>
    </w:rPr>
  </w:style>
  <w:style w:type="paragraph" w:customStyle="1" w:styleId="ConsNormal">
    <w:name w:val="ConsNormal"/>
    <w:uiPriority w:val="99"/>
    <w:rsid w:val="00695267"/>
    <w:pPr>
      <w:widowControl w:val="0"/>
      <w:ind w:firstLine="720"/>
    </w:pPr>
    <w:rPr>
      <w:rFonts w:ascii="Arial" w:hAnsi="Arial"/>
    </w:rPr>
  </w:style>
  <w:style w:type="paragraph" w:customStyle="1" w:styleId="a3">
    <w:name w:val="Основной_текст Знак Знак Знак Знак"/>
    <w:basedOn w:val="a"/>
    <w:link w:val="a4"/>
    <w:uiPriority w:val="99"/>
    <w:rsid w:val="00695267"/>
    <w:pPr>
      <w:widowControl w:val="0"/>
      <w:ind w:firstLine="567"/>
      <w:jc w:val="both"/>
    </w:pPr>
    <w:rPr>
      <w:sz w:val="28"/>
      <w:szCs w:val="20"/>
    </w:rPr>
  </w:style>
  <w:style w:type="character" w:customStyle="1" w:styleId="a4">
    <w:name w:val="Основной_текст Знак Знак Знак Знак Знак"/>
    <w:link w:val="a3"/>
    <w:uiPriority w:val="99"/>
    <w:locked/>
    <w:rsid w:val="00695267"/>
    <w:rPr>
      <w:sz w:val="28"/>
      <w:lang w:val="ru-RU" w:eastAsia="ru-RU"/>
    </w:rPr>
  </w:style>
  <w:style w:type="paragraph" w:customStyle="1" w:styleId="a5">
    <w:name w:val="Закон_статья"/>
    <w:basedOn w:val="a3"/>
    <w:next w:val="a3"/>
    <w:uiPriority w:val="99"/>
    <w:rsid w:val="00695267"/>
    <w:pPr>
      <w:tabs>
        <w:tab w:val="left" w:pos="2268"/>
      </w:tabs>
      <w:autoSpaceDE w:val="0"/>
      <w:autoSpaceDN w:val="0"/>
      <w:adjustRightInd w:val="0"/>
      <w:ind w:left="2268" w:hanging="1701"/>
    </w:pPr>
    <w:rPr>
      <w:b/>
    </w:rPr>
  </w:style>
  <w:style w:type="paragraph" w:customStyle="1" w:styleId="a6">
    <w:name w:val="Основной_текст"/>
    <w:basedOn w:val="a"/>
    <w:uiPriority w:val="99"/>
    <w:rsid w:val="00695267"/>
    <w:pPr>
      <w:widowControl w:val="0"/>
      <w:ind w:firstLine="567"/>
      <w:jc w:val="both"/>
    </w:pPr>
    <w:rPr>
      <w:sz w:val="28"/>
      <w:szCs w:val="28"/>
    </w:rPr>
  </w:style>
  <w:style w:type="paragraph" w:styleId="a7">
    <w:name w:val="footer"/>
    <w:basedOn w:val="a"/>
    <w:link w:val="a8"/>
    <w:uiPriority w:val="99"/>
    <w:rsid w:val="00695267"/>
    <w:pPr>
      <w:tabs>
        <w:tab w:val="center" w:pos="4677"/>
        <w:tab w:val="right" w:pos="9355"/>
      </w:tabs>
    </w:pPr>
  </w:style>
  <w:style w:type="character" w:customStyle="1" w:styleId="a8">
    <w:name w:val="Нижний колонтитул Знак"/>
    <w:basedOn w:val="a0"/>
    <w:link w:val="a7"/>
    <w:uiPriority w:val="99"/>
    <w:semiHidden/>
    <w:locked/>
    <w:rsid w:val="000D2C32"/>
    <w:rPr>
      <w:rFonts w:cs="Times New Roman"/>
      <w:sz w:val="24"/>
      <w:szCs w:val="24"/>
    </w:rPr>
  </w:style>
  <w:style w:type="character" w:styleId="a9">
    <w:name w:val="page number"/>
    <w:basedOn w:val="a0"/>
    <w:uiPriority w:val="99"/>
    <w:rsid w:val="00695267"/>
    <w:rPr>
      <w:rFonts w:cs="Times New Roman"/>
    </w:rPr>
  </w:style>
  <w:style w:type="paragraph" w:customStyle="1" w:styleId="ConsPlusNormal">
    <w:name w:val="ConsPlusNormal"/>
    <w:uiPriority w:val="99"/>
    <w:rsid w:val="00695267"/>
    <w:pPr>
      <w:widowControl w:val="0"/>
      <w:autoSpaceDE w:val="0"/>
      <w:autoSpaceDN w:val="0"/>
      <w:adjustRightInd w:val="0"/>
      <w:ind w:firstLine="720"/>
    </w:pPr>
    <w:rPr>
      <w:rFonts w:ascii="Arial" w:hAnsi="Arial" w:cs="Arial"/>
    </w:rPr>
  </w:style>
  <w:style w:type="paragraph" w:customStyle="1" w:styleId="--">
    <w:name w:val="Наименование ПСТ-Гл-Разд"/>
    <w:basedOn w:val="a"/>
    <w:next w:val="a"/>
    <w:uiPriority w:val="99"/>
    <w:rsid w:val="00695267"/>
    <w:pPr>
      <w:widowControl w:val="0"/>
      <w:jc w:val="center"/>
    </w:pPr>
    <w:rPr>
      <w:b/>
      <w:sz w:val="28"/>
      <w:szCs w:val="28"/>
    </w:rPr>
  </w:style>
  <w:style w:type="paragraph" w:styleId="aa">
    <w:name w:val="header"/>
    <w:basedOn w:val="a"/>
    <w:link w:val="ab"/>
    <w:uiPriority w:val="99"/>
    <w:rsid w:val="00695267"/>
    <w:pPr>
      <w:tabs>
        <w:tab w:val="center" w:pos="4677"/>
        <w:tab w:val="right" w:pos="9355"/>
      </w:tabs>
    </w:pPr>
  </w:style>
  <w:style w:type="character" w:customStyle="1" w:styleId="ab">
    <w:name w:val="Верхний колонтитул Знак"/>
    <w:basedOn w:val="a0"/>
    <w:link w:val="aa"/>
    <w:uiPriority w:val="99"/>
    <w:locked/>
    <w:rsid w:val="00695267"/>
    <w:rPr>
      <w:rFonts w:cs="Times New Roman"/>
      <w:sz w:val="24"/>
      <w:lang w:val="ru-RU" w:eastAsia="ru-RU"/>
    </w:rPr>
  </w:style>
  <w:style w:type="paragraph" w:customStyle="1" w:styleId="ac">
    <w:name w:val="Основной_текст Знак"/>
    <w:basedOn w:val="a"/>
    <w:uiPriority w:val="99"/>
    <w:rsid w:val="00695267"/>
    <w:pPr>
      <w:widowControl w:val="0"/>
      <w:ind w:firstLine="567"/>
      <w:jc w:val="both"/>
    </w:pPr>
    <w:rPr>
      <w:sz w:val="28"/>
      <w:szCs w:val="28"/>
    </w:rPr>
  </w:style>
  <w:style w:type="paragraph" w:styleId="ad">
    <w:name w:val="Body Text"/>
    <w:basedOn w:val="a"/>
    <w:link w:val="ae"/>
    <w:uiPriority w:val="99"/>
    <w:rsid w:val="00695267"/>
    <w:pPr>
      <w:spacing w:after="120"/>
    </w:pPr>
    <w:rPr>
      <w:sz w:val="20"/>
      <w:szCs w:val="20"/>
    </w:rPr>
  </w:style>
  <w:style w:type="character" w:customStyle="1" w:styleId="ae">
    <w:name w:val="Основной текст Знак"/>
    <w:basedOn w:val="a0"/>
    <w:link w:val="ad"/>
    <w:uiPriority w:val="99"/>
    <w:semiHidden/>
    <w:locked/>
    <w:rsid w:val="000D2C32"/>
    <w:rPr>
      <w:rFonts w:cs="Times New Roman"/>
      <w:sz w:val="24"/>
      <w:szCs w:val="24"/>
    </w:rPr>
  </w:style>
  <w:style w:type="paragraph" w:customStyle="1" w:styleId="11">
    <w:name w:val="Знак Знак1 Знак"/>
    <w:basedOn w:val="a"/>
    <w:uiPriority w:val="99"/>
    <w:rsid w:val="00695267"/>
    <w:pPr>
      <w:spacing w:before="100" w:beforeAutospacing="1" w:after="100" w:afterAutospacing="1"/>
    </w:pPr>
    <w:rPr>
      <w:rFonts w:ascii="Tahoma" w:hAnsi="Tahoma"/>
      <w:sz w:val="20"/>
      <w:szCs w:val="20"/>
      <w:lang w:val="en-US" w:eastAsia="en-US"/>
    </w:rPr>
  </w:style>
  <w:style w:type="paragraph" w:customStyle="1" w:styleId="af">
    <w:name w:val="Знак Знак Знак Знак Знак Знак Знак Знак Знак"/>
    <w:basedOn w:val="a"/>
    <w:uiPriority w:val="99"/>
    <w:rsid w:val="00695267"/>
    <w:rPr>
      <w:rFonts w:ascii="Verdana" w:hAnsi="Verdana" w:cs="Verdana"/>
      <w:sz w:val="20"/>
      <w:szCs w:val="20"/>
      <w:lang w:val="en-US" w:eastAsia="en-US"/>
    </w:rPr>
  </w:style>
  <w:style w:type="paragraph" w:customStyle="1" w:styleId="21">
    <w:name w:val="2 Знак Знак Знак Знак"/>
    <w:basedOn w:val="a"/>
    <w:uiPriority w:val="99"/>
    <w:rsid w:val="00695267"/>
    <w:pPr>
      <w:spacing w:after="160" w:line="240" w:lineRule="exact"/>
    </w:pPr>
    <w:rPr>
      <w:rFonts w:ascii="Verdana" w:hAnsi="Verdana" w:cs="Verdana"/>
      <w:sz w:val="20"/>
      <w:szCs w:val="20"/>
      <w:lang w:val="en-US" w:eastAsia="en-US"/>
    </w:rPr>
  </w:style>
  <w:style w:type="paragraph" w:customStyle="1" w:styleId="af0">
    <w:name w:val="текст_зкн"/>
    <w:uiPriority w:val="99"/>
    <w:rsid w:val="00695267"/>
    <w:pPr>
      <w:widowControl w:val="0"/>
      <w:ind w:firstLine="709"/>
      <w:jc w:val="both"/>
    </w:pPr>
    <w:rPr>
      <w:rFonts w:cs="Courier New"/>
      <w:sz w:val="28"/>
      <w:szCs w:val="26"/>
    </w:rPr>
  </w:style>
  <w:style w:type="paragraph" w:customStyle="1" w:styleId="af1">
    <w:name w:val="статья_зкн"/>
    <w:next w:val="af0"/>
    <w:uiPriority w:val="99"/>
    <w:rsid w:val="00695267"/>
    <w:pPr>
      <w:widowControl w:val="0"/>
      <w:tabs>
        <w:tab w:val="left" w:pos="2410"/>
      </w:tabs>
      <w:ind w:left="2410" w:hanging="1701"/>
      <w:jc w:val="both"/>
    </w:pPr>
    <w:rPr>
      <w:rFonts w:cs="Courier New"/>
      <w:b/>
      <w:sz w:val="28"/>
      <w:szCs w:val="26"/>
    </w:rPr>
  </w:style>
  <w:style w:type="paragraph" w:styleId="af2">
    <w:name w:val="Body Text Indent"/>
    <w:basedOn w:val="a"/>
    <w:link w:val="af3"/>
    <w:uiPriority w:val="99"/>
    <w:rsid w:val="00695267"/>
    <w:pPr>
      <w:spacing w:after="120"/>
      <w:ind w:left="283"/>
    </w:pPr>
  </w:style>
  <w:style w:type="character" w:customStyle="1" w:styleId="af3">
    <w:name w:val="Основной текст с отступом Знак"/>
    <w:basedOn w:val="a0"/>
    <w:link w:val="af2"/>
    <w:uiPriority w:val="99"/>
    <w:semiHidden/>
    <w:locked/>
    <w:rsid w:val="000D2C32"/>
    <w:rPr>
      <w:rFonts w:cs="Times New Roman"/>
      <w:sz w:val="24"/>
      <w:szCs w:val="24"/>
    </w:rPr>
  </w:style>
  <w:style w:type="paragraph" w:styleId="31">
    <w:name w:val="Body Text 3"/>
    <w:basedOn w:val="a"/>
    <w:link w:val="32"/>
    <w:uiPriority w:val="99"/>
    <w:rsid w:val="00695267"/>
    <w:pPr>
      <w:spacing w:after="120"/>
    </w:pPr>
    <w:rPr>
      <w:sz w:val="16"/>
      <w:szCs w:val="16"/>
    </w:rPr>
  </w:style>
  <w:style w:type="character" w:customStyle="1" w:styleId="32">
    <w:name w:val="Основной текст 3 Знак"/>
    <w:basedOn w:val="a0"/>
    <w:link w:val="31"/>
    <w:uiPriority w:val="99"/>
    <w:semiHidden/>
    <w:locked/>
    <w:rsid w:val="000D2C32"/>
    <w:rPr>
      <w:rFonts w:cs="Times New Roman"/>
      <w:sz w:val="16"/>
      <w:szCs w:val="16"/>
    </w:rPr>
  </w:style>
  <w:style w:type="paragraph" w:styleId="af4">
    <w:name w:val="Title"/>
    <w:basedOn w:val="a"/>
    <w:link w:val="af5"/>
    <w:uiPriority w:val="99"/>
    <w:qFormat/>
    <w:rsid w:val="00695267"/>
    <w:pPr>
      <w:jc w:val="center"/>
    </w:pPr>
    <w:rPr>
      <w:sz w:val="28"/>
      <w:szCs w:val="20"/>
    </w:rPr>
  </w:style>
  <w:style w:type="character" w:customStyle="1" w:styleId="af5">
    <w:name w:val="Название Знак"/>
    <w:basedOn w:val="a0"/>
    <w:link w:val="af4"/>
    <w:uiPriority w:val="99"/>
    <w:locked/>
    <w:rsid w:val="000D2C32"/>
    <w:rPr>
      <w:rFonts w:ascii="Cambria" w:hAnsi="Cambria" w:cs="Times New Roman"/>
      <w:b/>
      <w:bCs/>
      <w:kern w:val="28"/>
      <w:sz w:val="32"/>
      <w:szCs w:val="32"/>
    </w:rPr>
  </w:style>
  <w:style w:type="paragraph" w:styleId="af6">
    <w:name w:val="Subtitle"/>
    <w:basedOn w:val="a"/>
    <w:link w:val="af7"/>
    <w:uiPriority w:val="99"/>
    <w:qFormat/>
    <w:rsid w:val="00695267"/>
    <w:rPr>
      <w:sz w:val="28"/>
      <w:szCs w:val="20"/>
    </w:rPr>
  </w:style>
  <w:style w:type="character" w:customStyle="1" w:styleId="af7">
    <w:name w:val="Подзаголовок Знак"/>
    <w:basedOn w:val="a0"/>
    <w:link w:val="af6"/>
    <w:uiPriority w:val="99"/>
    <w:locked/>
    <w:rsid w:val="000D2C32"/>
    <w:rPr>
      <w:rFonts w:ascii="Cambria" w:hAnsi="Cambria" w:cs="Times New Roman"/>
      <w:sz w:val="24"/>
      <w:szCs w:val="24"/>
    </w:rPr>
  </w:style>
  <w:style w:type="paragraph" w:styleId="22">
    <w:name w:val="Body Text Indent 2"/>
    <w:basedOn w:val="a"/>
    <w:link w:val="23"/>
    <w:uiPriority w:val="99"/>
    <w:rsid w:val="00695267"/>
    <w:pPr>
      <w:ind w:firstLine="708"/>
    </w:pPr>
    <w:rPr>
      <w:sz w:val="28"/>
      <w:szCs w:val="20"/>
    </w:rPr>
  </w:style>
  <w:style w:type="character" w:customStyle="1" w:styleId="23">
    <w:name w:val="Основной текст с отступом 2 Знак"/>
    <w:basedOn w:val="a0"/>
    <w:link w:val="22"/>
    <w:uiPriority w:val="99"/>
    <w:semiHidden/>
    <w:locked/>
    <w:rsid w:val="000D2C32"/>
    <w:rPr>
      <w:rFonts w:cs="Times New Roman"/>
      <w:sz w:val="24"/>
      <w:szCs w:val="24"/>
    </w:rPr>
  </w:style>
  <w:style w:type="paragraph" w:styleId="24">
    <w:name w:val="Body Text 2"/>
    <w:basedOn w:val="a"/>
    <w:link w:val="25"/>
    <w:uiPriority w:val="99"/>
    <w:rsid w:val="00695267"/>
    <w:pPr>
      <w:shd w:val="clear" w:color="auto" w:fill="FFFFFF"/>
    </w:pPr>
    <w:rPr>
      <w:color w:val="000000"/>
      <w:sz w:val="28"/>
      <w:szCs w:val="20"/>
    </w:rPr>
  </w:style>
  <w:style w:type="character" w:customStyle="1" w:styleId="25">
    <w:name w:val="Основной текст 2 Знак"/>
    <w:basedOn w:val="a0"/>
    <w:link w:val="24"/>
    <w:uiPriority w:val="99"/>
    <w:semiHidden/>
    <w:locked/>
    <w:rsid w:val="000D2C32"/>
    <w:rPr>
      <w:rFonts w:cs="Times New Roman"/>
      <w:sz w:val="24"/>
      <w:szCs w:val="24"/>
    </w:rPr>
  </w:style>
  <w:style w:type="paragraph" w:customStyle="1" w:styleId="ConsPlusNonformat">
    <w:name w:val="ConsPlusNonformat"/>
    <w:uiPriority w:val="99"/>
    <w:rsid w:val="00695267"/>
    <w:pPr>
      <w:widowControl w:val="0"/>
    </w:pPr>
    <w:rPr>
      <w:rFonts w:ascii="Courier New" w:hAnsi="Courier New"/>
    </w:rPr>
  </w:style>
  <w:style w:type="paragraph" w:styleId="af8">
    <w:name w:val="Balloon Text"/>
    <w:basedOn w:val="a"/>
    <w:link w:val="af9"/>
    <w:uiPriority w:val="99"/>
    <w:rsid w:val="00904C1F"/>
    <w:rPr>
      <w:rFonts w:ascii="Tahoma" w:hAnsi="Tahoma"/>
      <w:sz w:val="16"/>
      <w:szCs w:val="16"/>
    </w:rPr>
  </w:style>
  <w:style w:type="character" w:customStyle="1" w:styleId="af9">
    <w:name w:val="Текст выноски Знак"/>
    <w:basedOn w:val="a0"/>
    <w:link w:val="af8"/>
    <w:uiPriority w:val="99"/>
    <w:locked/>
    <w:rsid w:val="00904C1F"/>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1</Pages>
  <Words>1056</Words>
  <Characters>6025</Characters>
  <Application>Microsoft Office Word</Application>
  <DocSecurity>0</DocSecurity>
  <Lines>50</Lines>
  <Paragraphs>14</Paragraphs>
  <ScaleCrop>false</ScaleCrop>
  <Company>Home</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dc:title>
  <dc:subject/>
  <dc:creator>1с</dc:creator>
  <cp:keywords/>
  <dc:description/>
  <cp:lastModifiedBy>Специалист</cp:lastModifiedBy>
  <cp:revision>32</cp:revision>
  <cp:lastPrinted>2015-11-23T07:49:00Z</cp:lastPrinted>
  <dcterms:created xsi:type="dcterms:W3CDTF">2014-03-24T07:52:00Z</dcterms:created>
  <dcterms:modified xsi:type="dcterms:W3CDTF">2015-11-25T07:42:00Z</dcterms:modified>
</cp:coreProperties>
</file>