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47C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8463D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по противодействию экстремизму и терроризму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Рекомендации по действиям при выявлении признаков</w:t>
      </w:r>
      <w:r w:rsid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террористических актов</w:t>
      </w:r>
    </w:p>
    <w:p w:rsidR="000447C7" w:rsidRPr="000447C7" w:rsidRDefault="000447C7" w:rsidP="000447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</w:t>
      </w:r>
      <w:r w:rsidRPr="000447C7">
        <w:rPr>
          <w:rFonts w:ascii="Arial" w:eastAsia="Times New Roman" w:hAnsi="Arial" w:cs="Arial"/>
          <w:b/>
          <w:bCs/>
          <w:color w:val="000000"/>
          <w:sz w:val="27"/>
        </w:rPr>
        <w:t>:</w:t>
      </w:r>
    </w:p>
    <w:p w:rsidR="000447C7" w:rsidRPr="008463D7" w:rsidRDefault="000447C7" w:rsidP="00044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отойти на безопасное расстояние;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447C7" w:rsidRPr="008463D7" w:rsidRDefault="000447C7" w:rsidP="00044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жестом или голосом постараться предупредить окружающих об опасности;</w:t>
      </w:r>
    </w:p>
    <w:p w:rsidR="000447C7" w:rsidRPr="008463D7" w:rsidRDefault="000447C7" w:rsidP="00044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сообщить о найденном предмете по телефону «02 или 112» и действовать только в соответствии с полученными рекомендациями;</w:t>
      </w:r>
    </w:p>
    <w:p w:rsidR="000447C7" w:rsidRPr="008463D7" w:rsidRDefault="000447C7" w:rsidP="00044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0447C7" w:rsidRPr="008463D7" w:rsidRDefault="000447C7" w:rsidP="00044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0447C7" w:rsidRPr="008463D7" w:rsidRDefault="000447C7" w:rsidP="000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привлекать на себя внимание лиц, действия которых показались Вам подозрительными;</w:t>
      </w:r>
    </w:p>
    <w:p w:rsidR="000447C7" w:rsidRPr="008463D7" w:rsidRDefault="000447C7" w:rsidP="000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сообщить о происходящем по телефону «02 или 112»;</w:t>
      </w:r>
    </w:p>
    <w:p w:rsidR="000447C7" w:rsidRPr="008463D7" w:rsidRDefault="000447C7" w:rsidP="000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попытаться запомнить приметы подозрительных вам лиц и номера машин;</w:t>
      </w:r>
    </w:p>
    <w:p w:rsidR="000447C7" w:rsidRPr="008463D7" w:rsidRDefault="000447C7" w:rsidP="000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приезда полиции или подразделений других правоохранительных органов не предпринимать никаких активных действий.</w:t>
      </w:r>
    </w:p>
    <w:p w:rsidR="000447C7" w:rsidRPr="008463D7" w:rsidRDefault="000447C7" w:rsidP="000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Если на ваш телефон позвонил неизвестный с угрозами в ваш адрес или с угрозой взрыва, то ваши действия:</w:t>
      </w:r>
    </w:p>
    <w:p w:rsidR="000447C7" w:rsidRPr="008463D7" w:rsidRDefault="000447C7" w:rsidP="00044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получить как можно больше информации;</w:t>
      </w:r>
    </w:p>
    <w:p w:rsidR="000447C7" w:rsidRPr="008463D7" w:rsidRDefault="000447C7" w:rsidP="00044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не кладите телефонную трубку по окончании разговора;</w:t>
      </w:r>
    </w:p>
    <w:p w:rsidR="000447C7" w:rsidRPr="008463D7" w:rsidRDefault="000447C7" w:rsidP="00044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постарайтесь зафиксировать точное время начала и окончания разговора, а также точный текст угрозы;</w:t>
      </w:r>
    </w:p>
    <w:p w:rsidR="000447C7" w:rsidRPr="008463D7" w:rsidRDefault="000447C7" w:rsidP="00044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 с другого телефона позвоните по «02 или 112» и сообщите подробно о случившемся.</w:t>
      </w:r>
    </w:p>
    <w:p w:rsidR="000447C7" w:rsidRPr="008463D7" w:rsidRDefault="000447C7" w:rsidP="00044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 разговоре с анонимом (получении угроз террористического характера) постараться определить: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Голос </w:t>
      </w:r>
      <w:proofErr w:type="gramStart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звонившего</w:t>
      </w:r>
      <w:proofErr w:type="gramEnd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: мужской, женский, детский, взрослый;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Акцент: местный, иностранный, региональный.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Манеру ведения разговора: </w:t>
      </w:r>
      <w:proofErr w:type="gramStart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спокойная</w:t>
      </w:r>
      <w:proofErr w:type="gramEnd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, нервная, обрывистая, возбужденная, тихая, громкая;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Тон голоса звонившего: четкий, сбивчивый, растянутый.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Литературные особенности речи: правильное построение фраз, выдвигаемых требований, косноязычия в выражениях;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Дефекты речи: заикание, картавость, затруднения при </w:t>
      </w:r>
      <w:proofErr w:type="spellStart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выговаривании</w:t>
      </w:r>
      <w:proofErr w:type="spellEnd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отдельных букв или слов.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 </w:t>
      </w:r>
      <w:proofErr w:type="spellStart"/>
      <w:r w:rsidRPr="00846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</w:rPr>
        <w:t>действиях</w:t>
      </w:r>
      <w:proofErr w:type="gramStart"/>
      <w:r w:rsidRPr="00846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</w:rPr>
        <w:t>:</w:t>
      </w: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э</w:t>
      </w:r>
      <w:proofErr w:type="gramEnd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кстренная</w:t>
      </w:r>
      <w:proofErr w:type="spellEnd"/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служба - 112За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ВНИМАНИЕ!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полиция – 02</w:t>
      </w:r>
    </w:p>
    <w:p w:rsidR="000447C7" w:rsidRPr="008463D7" w:rsidRDefault="000447C7" w:rsidP="00044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46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Телефоны</w:t>
      </w:r>
      <w:proofErr w:type="gramEnd"/>
      <w:r w:rsidRPr="00846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 по которым вы можете сообщить о фактах террористических угроз или другую информацию о противоправных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                        </w:t>
      </w:r>
      <w:r w:rsidRPr="008463D7">
        <w:rPr>
          <w:rFonts w:ascii="Times New Roman" w:eastAsia="Times New Roman" w:hAnsi="Times New Roman" w:cs="Times New Roman"/>
          <w:b/>
          <w:bCs/>
          <w:color w:val="000000"/>
          <w:sz w:val="28"/>
        </w:rPr>
        <w:t> ДЕЙСТВИЯ НАСЕЛЕНИЯ ПРИ УГРОЗЕ ТЕРАКТА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 Подготовиться к экстренной эвакуации. Для этого необходимо сложить в сумку документы, деньги, ценности, немного продуктов. Желательно иметь свисток. Помочь больным и престарелым подготовиться к эвакуации. Убрать с балконов и лоджий горюче-смазочные и легковоспламеняющиеся материалы.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йод, бинты, вату и другие медицинские средства для оказания первой медицинской помощи. Договориться с соседями о совместных действиях на случай оказания взаимопомощи. Избегать мест скопления людей (рынки, магазины, стадионы, дискотеки и др.).</w:t>
      </w:r>
    </w:p>
    <w:p w:rsidR="000447C7" w:rsidRPr="008463D7" w:rsidRDefault="000447C7" w:rsidP="000447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63D7">
        <w:rPr>
          <w:rFonts w:ascii="Times New Roman" w:eastAsia="Times New Roman" w:hAnsi="Times New Roman" w:cs="Times New Roman"/>
          <w:color w:val="000000"/>
          <w:sz w:val="27"/>
          <w:szCs w:val="27"/>
        </w:rPr>
        <w:t>Реже пользоваться общественным транспортом. Желательно отправить детей и престарелых на дачу, в деревню, в другой населенный пункт к родственникам или знакомым. Держать постоянно включенными радиоприемник, радиоточку, телевизор. Создать в доме (квартире) небольшой запас продуктов и воды. Задернуть шторы на окнах. Это убережет вас от разлетающихся осколков стекол. Держать на видном месте список телефонов для передачи экстренной информации в правоохранительные органы.</w:t>
      </w:r>
    </w:p>
    <w:p w:rsidR="001E7641" w:rsidRPr="008463D7" w:rsidRDefault="001E7641">
      <w:pPr>
        <w:rPr>
          <w:rFonts w:ascii="Times New Roman" w:hAnsi="Times New Roman" w:cs="Times New Roman"/>
        </w:rPr>
      </w:pPr>
    </w:p>
    <w:sectPr w:rsidR="001E7641" w:rsidRPr="008463D7" w:rsidSect="0020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222"/>
    <w:multiLevelType w:val="multilevel"/>
    <w:tmpl w:val="FD2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45532"/>
    <w:multiLevelType w:val="multilevel"/>
    <w:tmpl w:val="DCE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966EC"/>
    <w:multiLevelType w:val="multilevel"/>
    <w:tmpl w:val="9068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B79C3"/>
    <w:multiLevelType w:val="multilevel"/>
    <w:tmpl w:val="E9C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62619"/>
    <w:multiLevelType w:val="multilevel"/>
    <w:tmpl w:val="8C26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7C7"/>
    <w:rsid w:val="000447C7"/>
    <w:rsid w:val="001E7641"/>
    <w:rsid w:val="00207944"/>
    <w:rsid w:val="0084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47C7"/>
    <w:rPr>
      <w:b/>
      <w:bCs/>
    </w:rPr>
  </w:style>
  <w:style w:type="character" w:styleId="a5">
    <w:name w:val="Emphasis"/>
    <w:basedOn w:val="a0"/>
    <w:uiPriority w:val="20"/>
    <w:qFormat/>
    <w:rsid w:val="000447C7"/>
    <w:rPr>
      <w:i/>
      <w:iCs/>
    </w:rPr>
  </w:style>
  <w:style w:type="paragraph" w:customStyle="1" w:styleId="editlog">
    <w:name w:val="editlog"/>
    <w:basedOn w:val="a"/>
    <w:rsid w:val="0004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44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2018-11-12T11:32:00Z</dcterms:created>
  <dcterms:modified xsi:type="dcterms:W3CDTF">2018-11-12T11:44:00Z</dcterms:modified>
</cp:coreProperties>
</file>