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99"/>
        <w:gridCol w:w="3920"/>
      </w:tblGrid>
      <w:tr w:rsidR="00033CFD" w:rsidRPr="00033CFD" w:rsidTr="00033CFD">
        <w:trPr>
          <w:cantSplit/>
          <w:trHeight w:val="2835"/>
        </w:trPr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CFD" w:rsidRPr="00033CFD" w:rsidRDefault="00033CFD">
            <w:pPr>
              <w:pStyle w:val="5"/>
              <w:rPr>
                <w:szCs w:val="24"/>
              </w:rPr>
            </w:pPr>
            <w:r w:rsidRPr="00033CFD">
              <w:rPr>
                <w:szCs w:val="24"/>
              </w:rPr>
              <w:t>РЕСПУБЛИКА АДЫГЕЯ</w:t>
            </w:r>
          </w:p>
          <w:p w:rsidR="00033CFD" w:rsidRPr="00033CFD" w:rsidRDefault="00033CFD">
            <w:pPr>
              <w:pStyle w:val="1"/>
              <w:rPr>
                <w:sz w:val="24"/>
                <w:szCs w:val="24"/>
              </w:rPr>
            </w:pPr>
            <w:r w:rsidRPr="00033CFD">
              <w:rPr>
                <w:sz w:val="24"/>
                <w:szCs w:val="24"/>
              </w:rPr>
              <w:t>Совет народных депутатов</w:t>
            </w:r>
          </w:p>
          <w:p w:rsidR="00033CFD" w:rsidRPr="00033CFD" w:rsidRDefault="00033CFD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33CFD" w:rsidRPr="00033CFD" w:rsidRDefault="00033CFD">
            <w:pPr>
              <w:pStyle w:val="2"/>
              <w:rPr>
                <w:sz w:val="24"/>
                <w:szCs w:val="24"/>
              </w:rPr>
            </w:pPr>
            <w:r w:rsidRPr="00033CFD">
              <w:rPr>
                <w:sz w:val="24"/>
                <w:szCs w:val="24"/>
              </w:rPr>
              <w:t>«Хакуринохабльское сельское поселение»</w:t>
            </w:r>
          </w:p>
          <w:p w:rsidR="00033CFD" w:rsidRPr="00033CFD" w:rsidRDefault="00033CFD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а. Хакуринохабль, </w:t>
            </w:r>
          </w:p>
          <w:p w:rsidR="00033CFD" w:rsidRPr="00033CFD" w:rsidRDefault="00033CFD" w:rsidP="00033CFD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CFD" w:rsidRPr="00033CFD" w:rsidRDefault="00033CF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FD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628583829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CFD" w:rsidRPr="00033CFD" w:rsidRDefault="00033CFD">
            <w:pPr>
              <w:pStyle w:val="5"/>
              <w:rPr>
                <w:szCs w:val="24"/>
              </w:rPr>
            </w:pPr>
            <w:r w:rsidRPr="00033CFD">
              <w:rPr>
                <w:szCs w:val="24"/>
              </w:rPr>
              <w:t>АДЫГЭ РЕСПУБЛИК</w:t>
            </w:r>
          </w:p>
          <w:p w:rsidR="00033CFD" w:rsidRPr="00033CFD" w:rsidRDefault="00033CFD">
            <w:pPr>
              <w:pStyle w:val="a7"/>
              <w:rPr>
                <w:sz w:val="24"/>
                <w:szCs w:val="24"/>
              </w:rPr>
            </w:pPr>
            <w:proofErr w:type="spellStart"/>
            <w:r w:rsidRPr="00033CFD">
              <w:rPr>
                <w:sz w:val="24"/>
                <w:szCs w:val="24"/>
              </w:rPr>
              <w:t>Хьакурынэхьаблэ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муниципальнэ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къоджэ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033CF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33CFD">
              <w:rPr>
                <w:sz w:val="24"/>
                <w:szCs w:val="24"/>
              </w:rPr>
              <w:t>э ч</w:t>
            </w:r>
            <w:r w:rsidRPr="00033CFD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033CFD">
              <w:rPr>
                <w:sz w:val="24"/>
                <w:szCs w:val="24"/>
              </w:rPr>
              <w:t>ып</w:t>
            </w:r>
            <w:proofErr w:type="spellEnd"/>
            <w:r w:rsidRPr="00033CFD">
              <w:rPr>
                <w:sz w:val="24"/>
                <w:szCs w:val="24"/>
                <w:lang w:val="en-US"/>
              </w:rPr>
              <w:t>I</w:t>
            </w:r>
            <w:r w:rsidRPr="00033CFD">
              <w:rPr>
                <w:sz w:val="24"/>
                <w:szCs w:val="24"/>
              </w:rPr>
              <w:t xml:space="preserve">эм </w:t>
            </w:r>
            <w:proofErr w:type="spellStart"/>
            <w:r w:rsidRPr="00033CFD">
              <w:rPr>
                <w:sz w:val="24"/>
                <w:szCs w:val="24"/>
              </w:rPr>
              <w:t>изэхэщап</w:t>
            </w:r>
            <w:proofErr w:type="spellEnd"/>
            <w:r w:rsidRPr="00033CFD">
              <w:rPr>
                <w:sz w:val="24"/>
                <w:szCs w:val="24"/>
                <w:lang w:val="en-US"/>
              </w:rPr>
              <w:t>I</w:t>
            </w:r>
            <w:r w:rsidRPr="00033CFD">
              <w:rPr>
                <w:sz w:val="24"/>
                <w:szCs w:val="24"/>
              </w:rPr>
              <w:t xml:space="preserve">э </w:t>
            </w:r>
            <w:proofErr w:type="spellStart"/>
            <w:r w:rsidRPr="00033CFD">
              <w:rPr>
                <w:sz w:val="24"/>
                <w:szCs w:val="24"/>
              </w:rPr>
              <w:t>янароднэ</w:t>
            </w:r>
            <w:proofErr w:type="spellEnd"/>
            <w:r w:rsidRPr="00033CFD">
              <w:rPr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sz w:val="24"/>
                <w:szCs w:val="24"/>
              </w:rPr>
              <w:t>депутатхэм</w:t>
            </w:r>
            <w:proofErr w:type="spellEnd"/>
            <w:r w:rsidRPr="00033CFD">
              <w:rPr>
                <w:sz w:val="24"/>
                <w:szCs w:val="24"/>
              </w:rPr>
              <w:t xml:space="preserve"> я Совет</w:t>
            </w:r>
          </w:p>
          <w:p w:rsidR="00033CFD" w:rsidRPr="00033CFD" w:rsidRDefault="00033CF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033CFD" w:rsidRPr="00033CFD" w:rsidRDefault="00033CF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33CF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033CFD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033CFD" w:rsidRPr="00033CFD" w:rsidRDefault="00F47797" w:rsidP="00033CF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F925B2">
        <w:rPr>
          <w:b/>
          <w:sz w:val="24"/>
          <w:szCs w:val="24"/>
        </w:rPr>
        <w:t>Е</w:t>
      </w:r>
    </w:p>
    <w:p w:rsidR="00033CFD" w:rsidRPr="00033CFD" w:rsidRDefault="00096D0E" w:rsidP="00033C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«28</w:t>
      </w:r>
      <w:r w:rsidR="00033CFD" w:rsidRPr="00033CF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августа </w:t>
      </w:r>
      <w:r w:rsidR="00033CFD" w:rsidRPr="00033CFD">
        <w:rPr>
          <w:rFonts w:ascii="Times New Roman" w:hAnsi="Times New Roman"/>
          <w:b/>
          <w:sz w:val="24"/>
          <w:szCs w:val="24"/>
        </w:rPr>
        <w:t xml:space="preserve">2019 года </w:t>
      </w:r>
      <w:r w:rsidR="00033CFD" w:rsidRPr="0003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№76</w:t>
      </w:r>
    </w:p>
    <w:p w:rsidR="00033CFD" w:rsidRPr="00033CFD" w:rsidRDefault="00033CFD" w:rsidP="00033CFD">
      <w:pPr>
        <w:jc w:val="center"/>
        <w:rPr>
          <w:rFonts w:ascii="Times New Roman" w:hAnsi="Times New Roman"/>
          <w:sz w:val="24"/>
          <w:szCs w:val="24"/>
        </w:rPr>
      </w:pPr>
      <w:r w:rsidRPr="00033CFD">
        <w:rPr>
          <w:rFonts w:ascii="Times New Roman" w:hAnsi="Times New Roman"/>
          <w:b/>
          <w:sz w:val="24"/>
          <w:szCs w:val="24"/>
        </w:rPr>
        <w:t>а. Хакуринохабл</w:t>
      </w:r>
      <w:r w:rsidRPr="00033CFD">
        <w:rPr>
          <w:rFonts w:ascii="Times New Roman" w:hAnsi="Times New Roman"/>
          <w:sz w:val="24"/>
          <w:szCs w:val="24"/>
        </w:rPr>
        <w:t>ь</w:t>
      </w:r>
    </w:p>
    <w:p w:rsidR="00A519F1" w:rsidRDefault="00A519F1" w:rsidP="00033C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управления и</w:t>
      </w:r>
    </w:p>
    <w:p w:rsidR="00A519F1" w:rsidRDefault="00A519F1" w:rsidP="00033C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имуществом, находящимся</w:t>
      </w:r>
    </w:p>
    <w:p w:rsidR="00E60A46" w:rsidRDefault="00A519F1" w:rsidP="00E60A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</w:p>
    <w:p w:rsidR="00A519F1" w:rsidRDefault="00E60A46" w:rsidP="00E60A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</w:p>
    <w:p w:rsidR="00E60A46" w:rsidRDefault="00E60A46" w:rsidP="00E60A46">
      <w:pPr>
        <w:pStyle w:val="a4"/>
        <w:rPr>
          <w:rFonts w:ascii="Times New Roman" w:hAnsi="Times New Roman"/>
          <w:sz w:val="24"/>
          <w:szCs w:val="24"/>
        </w:rPr>
      </w:pPr>
    </w:p>
    <w:p w:rsidR="00033CFD" w:rsidRDefault="00A519F1" w:rsidP="00033CFD">
      <w:pPr>
        <w:pStyle w:val="ConsPlusTitle"/>
        <w:widowControl/>
        <w:tabs>
          <w:tab w:val="left" w:pos="25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9F1" w:rsidRDefault="00E60A46" w:rsidP="00A5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19F1">
        <w:rPr>
          <w:rFonts w:ascii="Times New Roman" w:hAnsi="Times New Roman"/>
          <w:sz w:val="24"/>
          <w:szCs w:val="24"/>
        </w:rPr>
        <w:t xml:space="preserve"> соответствии с Гражданским </w:t>
      </w:r>
      <w:hyperlink r:id="rId7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Земельным кодексом Российской Федерации, Жилищным </w:t>
      </w:r>
      <w:hyperlink r:id="rId8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от 26.07.2006 N 135-ФЗ "О защите конкуренции", руководствуясь </w:t>
      </w:r>
      <w:hyperlink r:id="rId12" w:history="1">
        <w:r w:rsidR="00A519F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A5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народных депутатов МО «Хакуринохабльское сельское поселение»</w:t>
      </w:r>
    </w:p>
    <w:p w:rsidR="00E60A46" w:rsidRDefault="00E60A46" w:rsidP="00A5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1.Утвердить Порядок 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60A46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 w:rsidR="00E60A4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приложения №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19F1" w:rsidRDefault="00A519F1" w:rsidP="00A519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E60A46">
        <w:rPr>
          <w:rFonts w:ascii="Times New Roman" w:hAnsi="Times New Roman"/>
          <w:sz w:val="24"/>
          <w:szCs w:val="24"/>
        </w:rPr>
        <w:t xml:space="preserve"> Настоящее решение 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="00E60A46">
        <w:rPr>
          <w:rFonts w:ascii="Times New Roman" w:hAnsi="Times New Roman"/>
          <w:sz w:val="24"/>
          <w:szCs w:val="24"/>
        </w:rPr>
        <w:t>или обнародовать в районной газете «Заря» и разместить</w:t>
      </w:r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E60A46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E60A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решения оставляю за собой.</w:t>
      </w:r>
    </w:p>
    <w:p w:rsidR="00A519F1" w:rsidRDefault="00A519F1" w:rsidP="00A519F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519F1" w:rsidRDefault="00A519F1" w:rsidP="00A51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F1" w:rsidRDefault="00A519F1" w:rsidP="00A519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Председатель Совета народных </w:t>
      </w: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депутатов МО «Хакуринохабльское </w:t>
      </w:r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сельское поселение»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          А.Ш.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Гишев</w:t>
      </w:r>
      <w:proofErr w:type="spellEnd"/>
    </w:p>
    <w:p w:rsidR="00F47797" w:rsidRDefault="00F47797" w:rsidP="00F4779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19F1" w:rsidRDefault="00A519F1" w:rsidP="00A519F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827DC" w:rsidRDefault="00B827DC" w:rsidP="00A519F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Приложение № 1 </w:t>
      </w: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 решению Совета </w:t>
      </w:r>
    </w:p>
    <w:p w:rsidR="00AB6FD5" w:rsidRDefault="00AB6FD5" w:rsidP="00AB6FD5">
      <w:pPr>
        <w:pStyle w:val="a4"/>
        <w:ind w:left="5670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народных депутатов МО «Хакуринохабльское сельское поселение» </w:t>
      </w:r>
    </w:p>
    <w:p w:rsidR="00AB6FD5" w:rsidRDefault="00096D0E" w:rsidP="00AB6FD5">
      <w:pPr>
        <w:pStyle w:val="a4"/>
        <w:ind w:left="5670"/>
        <w:jc w:val="center"/>
        <w:rPr>
          <w:rFonts w:ascii="Times New Roman" w:hAnsi="Times New Roman"/>
          <w:color w:val="FF0000"/>
          <w:spacing w:val="-4"/>
          <w:sz w:val="24"/>
        </w:rPr>
      </w:pPr>
      <w:r>
        <w:rPr>
          <w:rFonts w:ascii="Times New Roman" w:hAnsi="Times New Roman"/>
          <w:color w:val="FF0000"/>
          <w:spacing w:val="-4"/>
          <w:sz w:val="24"/>
        </w:rPr>
        <w:t>от «28</w:t>
      </w:r>
      <w:r w:rsidR="00AB6FD5">
        <w:rPr>
          <w:rFonts w:ascii="Times New Roman" w:hAnsi="Times New Roman"/>
          <w:color w:val="FF0000"/>
          <w:spacing w:val="-4"/>
          <w:sz w:val="24"/>
        </w:rPr>
        <w:t>»__</w:t>
      </w:r>
      <w:r>
        <w:rPr>
          <w:rFonts w:ascii="Times New Roman" w:hAnsi="Times New Roman"/>
          <w:color w:val="FF0000"/>
          <w:spacing w:val="-4"/>
          <w:sz w:val="24"/>
        </w:rPr>
        <w:t>08</w:t>
      </w:r>
      <w:r w:rsidR="00AB6FD5">
        <w:rPr>
          <w:rFonts w:ascii="Times New Roman" w:hAnsi="Times New Roman"/>
          <w:color w:val="FF0000"/>
          <w:spacing w:val="-4"/>
          <w:sz w:val="24"/>
        </w:rPr>
        <w:t>__2019г. №</w:t>
      </w:r>
      <w:r>
        <w:rPr>
          <w:rFonts w:ascii="Times New Roman" w:hAnsi="Times New Roman"/>
          <w:color w:val="FF0000"/>
          <w:spacing w:val="-4"/>
          <w:sz w:val="24"/>
        </w:rPr>
        <w:t>76</w:t>
      </w:r>
    </w:p>
    <w:p w:rsidR="00F47797" w:rsidRDefault="00F47797" w:rsidP="00AB6FD5">
      <w:pPr>
        <w:tabs>
          <w:tab w:val="left" w:pos="7062"/>
          <w:tab w:val="right" w:pos="935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B6FD5" w:rsidRDefault="00AB6FD5" w:rsidP="00AB6FD5">
      <w:pPr>
        <w:tabs>
          <w:tab w:val="left" w:pos="7062"/>
          <w:tab w:val="right" w:pos="935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УПРАВЛЕНИЯ И РАПОРЯЖЕНИЯ ИМУЩЕСТВОМ, НАХОДЯЩИМСЯ 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Порядок не распространяется на правоотношения, связанные с регулированием бюджетного процесса в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отношений в сфере природных ресурсов, неимущественных прав сельского поселения.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Имущество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сельского поселения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Имущество, принадлежащее на праве собственности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является муниципальной собственностью (далее по тексту – муниципальная собственность).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(далее по тексту - сельское поселение) своими действиями могут приобретать и осуществлять пра</w:t>
      </w:r>
      <w:r w:rsidR="00F47797">
        <w:rPr>
          <w:rFonts w:ascii="Times New Roman" w:hAnsi="Times New Roman"/>
          <w:sz w:val="24"/>
          <w:szCs w:val="24"/>
        </w:rPr>
        <w:t>ва и обязанности Администрация 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в рамках своей компетенции, установленной актами,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</w:t>
      </w:r>
      <w:r w:rsidR="00F47797">
        <w:rPr>
          <w:rFonts w:ascii="Times New Roman" w:hAnsi="Times New Roman"/>
          <w:sz w:val="24"/>
          <w:szCs w:val="24"/>
        </w:rPr>
        <w:t xml:space="preserve">Адыгея </w:t>
      </w:r>
      <w:r>
        <w:rPr>
          <w:rFonts w:ascii="Times New Roman" w:hAnsi="Times New Roman"/>
          <w:sz w:val="24"/>
          <w:szCs w:val="24"/>
        </w:rPr>
        <w:t xml:space="preserve"> и муниципальных образований, по их специальному поручению от имени  сельского поселения могут выступать государственные органы, органы местного самоуправления, а также юридические лица и граждане.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Администрация сельского поселения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органа местного самоуправления сельского 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/>
          <w:b/>
          <w:sz w:val="24"/>
          <w:szCs w:val="24"/>
        </w:rPr>
        <w:t>. ПРАВО МУНИЦИПАЛЬНОЙ СОБСТВЕННОСТИ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Сельское поселение владеет, пользуется и распоряжается муниципальной собственностью с целью эффективного развития экономики сельского поселения, обеспечения жизнедеятельности населения сельского поселения, а также для обеспечения деятельности Администрация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Муниципальная собственность сельского поселения,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</w:t>
      </w:r>
      <w:r>
        <w:rPr>
          <w:rFonts w:ascii="Times New Roman" w:hAnsi="Times New Roman"/>
          <w:sz w:val="24"/>
          <w:szCs w:val="24"/>
        </w:rPr>
        <w:lastRenderedPageBreak/>
        <w:t>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 хозяйственных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обществ, </w:t>
      </w:r>
      <w:proofErr w:type="gramStart"/>
      <w:r>
        <w:rPr>
          <w:rFonts w:ascii="Times New Roman" w:hAnsi="Times New Roman"/>
          <w:sz w:val="24"/>
          <w:szCs w:val="24"/>
        </w:rPr>
        <w:t>отчуждена</w:t>
      </w:r>
      <w:proofErr w:type="gramEnd"/>
      <w:r>
        <w:rPr>
          <w:rFonts w:ascii="Times New Roman" w:hAnsi="Times New Roman"/>
          <w:sz w:val="24"/>
          <w:szCs w:val="24"/>
        </w:rPr>
        <w:t>, использована и обременена иными способами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2.3.Объекты муниципальной собственности, имеющие особо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жизнеобеспечения сельского поселения и удовлетворения потребностей населения, для сохранения историко-культурного наследия, не подлежат отчуждению. Перечень таких объектов утверждается Советом  </w:t>
      </w:r>
      <w:r w:rsidR="00F47797">
        <w:rPr>
          <w:rFonts w:ascii="Times New Roman" w:hAnsi="Times New Roman"/>
          <w:sz w:val="24"/>
          <w:szCs w:val="24"/>
        </w:rPr>
        <w:t xml:space="preserve">народных депутатов 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в установленном порядке.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 Муниципальная собственность формируется за счет: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Имущества, созданного или вновь созданного (приобретенного) за счет средств бюджета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2.4.2. Имущества, переданного в муниципальную собственность 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Имущества, переданного в муниципальную собственность при передаче объектов из федеральной собственности  и республиканской собственности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Имущества, переданного безвозмездно в муниципальную собственность юридическими и физическими лицами.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Имущества, созданного в результате реализации инвестиционных проектов и договоров.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Получения продукции, плодов и доходов в результате использования муниципальной собственности.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2.5.Принятие в муниципальную собственность сельского поселения имущества из федеральной собственности, из республиканской собственности осуществляется в порядке, установленном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передачи имущества из муниципальной собственности в федеральную собственность и республиканскую собственность регламентируется законодательством. Перечень документов, необходимых для принятия решения о передаче имущества, установлен постановлением Правительства Российской Федерации № 374 от 13.06.2006г.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Муниципальная собственность может находиться как на территории  сельского поселения, так и за ее пределами.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Право муниципальной собственности прекращается: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случае гибели или уничтожения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законодательством;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подтверждают наличие, возникновение, прекращение, переход, ограничение (обременение) прав.</w:t>
      </w:r>
      <w:proofErr w:type="gramEnd"/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недвижимое имущество и сделок с ним осуществляется Администрацией сельского поселения, в рамках своих полномочий.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  Сведения о произведенных государственных регистрационных действиях с муниципальным имуществом вносятся Администрацией  сельского поселения в Реестр муниципального имущества  сельского поселения в установленном порядке.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2.12.Приобретаемое в собственность сельского поселения имущество учитывается в муниципальной казне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В целях эффективного использования муниципального имущества, на основании постановления администрации сельского поселения 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Документы, подтверждающие право муниципальной собственности, подлежат постоянному хранению Администрацией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b/>
          <w:sz w:val="24"/>
          <w:szCs w:val="24"/>
        </w:rPr>
        <w:t>. УПРАВЛЕНИЕ И РАСПОРЯЖЕНИЕ МУНИЦИПАЛЬНОЙ СОБСТВЕННОСТЬЮ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муниципального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-закрепление муниципального имущества за муниципальными предприятиями и учреждениями;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муниципального имущества в аренду;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муниципального имущества в безвозмездное пользование;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земельных участков в безвозмездное срочное пользование;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муниципального имущества в доверительное управление;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муниципального имущества в залог (ипотеку);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отчуждение, в том числе приватизация муниципального имущества;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муниципальной собственности некоммерческим организациям;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Органы местного самоуправления от имени  сельского поселения вправе создавать, реорганизовывать и ликвидировать муниципальные предприятия и учреждения, необходимые для осуществления полномочий по решению вопросов местного значения.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Администрация сельского поселения от имени  сельского поселения 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Республики Башкортостан)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Учредителем муниципальных предприятий или муниципальных учреждений  сельского поселения является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 Администрацией сельского поселения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Муниципальные унитарные предприятия и муниципальные учреждения, наделенные вещными и обязательственными правами в отношении  муниципального имущества, несут ответственность за его сохранность и эффективное использование.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Администрация сельского поселения, в пределах своих полномочий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и за эффективностью использованием муниципальной собственности, а также защиту имущественных прав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В случае нарушения </w:t>
      </w:r>
      <w:proofErr w:type="gramStart"/>
      <w:r>
        <w:rPr>
          <w:rFonts w:ascii="Times New Roman" w:hAnsi="Times New Roman"/>
          <w:sz w:val="24"/>
          <w:szCs w:val="24"/>
        </w:rPr>
        <w:t>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нормативно-правовыми актами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применяемыми по отношению к соответствующим формам управления и распоряжения муниципальной собственностью.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УЧЕТ МУНИЦИПАЛЬНОЙ СОБСТВЕННОСТИ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целях формирования полной и достоверной информации, необходимой Администрации сельского поселения для исполнения ей полномочий по владению, пользованию и распоряжению муниципальной собственностью ведется Реестр муниципальной собственности </w:t>
      </w:r>
      <w:r w:rsidR="00F47797">
        <w:rPr>
          <w:rFonts w:ascii="Times New Roman" w:hAnsi="Times New Roman"/>
          <w:sz w:val="24"/>
          <w:szCs w:val="24"/>
        </w:rPr>
        <w:t xml:space="preserve">МО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>(далее – реестр муниципальной собственности).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4.2.Реестр муниципальной собственности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Формирование и ведение Реестра муниципальной собственности осуществляется в соответствии с 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 и нормативно-правовыми актами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Внесение в Реестр муниципальной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  оформленных в соответствии с действующим законодательством Российской Федерации и законодательством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>, органов местного самоуправления сельского поселения, в том числе:</w:t>
      </w:r>
      <w:proofErr w:type="gramEnd"/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актов органов государственной власти (государственных органов);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вступивших в силу договоров или иных сделок;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вступивших в законную силу решений судов;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учредительных документов организаций;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актов об инвентаризации имущества.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Собственником Реестра муниципальной собственности является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Организацию учета и ведения Реестра муниципальной собственности осуществляет Администрация сельского поселения.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РАЗДЕЛ-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b/>
          <w:sz w:val="24"/>
          <w:szCs w:val="24"/>
        </w:rPr>
        <w:t>.ЗАКЛЮЧИТЕЛЬНЫЕ ПОЛОЖЕНИЯ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Администрация сельского поселения может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Республики </w:t>
      </w:r>
      <w:r w:rsidR="00F47797">
        <w:rPr>
          <w:rFonts w:ascii="Times New Roman" w:hAnsi="Times New Roman"/>
          <w:sz w:val="24"/>
          <w:szCs w:val="24"/>
        </w:rPr>
        <w:t>Адыгея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нормативно-правовым актам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Вопросы, не урегулированные настоящим положением, регулируются действующим законодательством и муниципальными правовыми  актами </w:t>
      </w:r>
      <w:r w:rsidR="00F47797">
        <w:rPr>
          <w:rFonts w:ascii="Times New Roman" w:hAnsi="Times New Roman"/>
          <w:sz w:val="24"/>
          <w:szCs w:val="24"/>
        </w:rPr>
        <w:t>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9F1" w:rsidRDefault="00A519F1" w:rsidP="00A519F1">
      <w:pPr>
        <w:rPr>
          <w:rFonts w:ascii="Times New Roman" w:hAnsi="Times New Roman"/>
          <w:sz w:val="24"/>
          <w:szCs w:val="24"/>
        </w:rPr>
      </w:pPr>
    </w:p>
    <w:p w:rsidR="00A4457E" w:rsidRDefault="00A4457E"/>
    <w:p w:rsidR="003720C2" w:rsidRDefault="003720C2"/>
    <w:p w:rsidR="003720C2" w:rsidRDefault="003720C2"/>
    <w:p w:rsidR="003720C2" w:rsidRDefault="003720C2"/>
    <w:p w:rsidR="003720C2" w:rsidRDefault="003720C2"/>
    <w:p w:rsidR="003720C2" w:rsidRDefault="003720C2"/>
    <w:p w:rsidR="003720C2" w:rsidRDefault="003720C2">
      <w:bookmarkStart w:id="0" w:name="_GoBack"/>
      <w:bookmarkEnd w:id="0"/>
    </w:p>
    <w:sectPr w:rsidR="003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79"/>
    <w:rsid w:val="00033CFD"/>
    <w:rsid w:val="00096D0E"/>
    <w:rsid w:val="000B1C79"/>
    <w:rsid w:val="003720C2"/>
    <w:rsid w:val="00897687"/>
    <w:rsid w:val="00A4457E"/>
    <w:rsid w:val="00A519F1"/>
    <w:rsid w:val="00AB6FD5"/>
    <w:rsid w:val="00B827DC"/>
    <w:rsid w:val="00E60A46"/>
    <w:rsid w:val="00F47797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C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C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F1"/>
    <w:rPr>
      <w:color w:val="0000FF" w:themeColor="hyperlink"/>
      <w:u w:val="single"/>
    </w:rPr>
  </w:style>
  <w:style w:type="paragraph" w:styleId="a4">
    <w:name w:val="No Spacing"/>
    <w:uiPriority w:val="1"/>
    <w:qFormat/>
    <w:rsid w:val="00A5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51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3C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3C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3CF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F4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C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3C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F1"/>
    <w:rPr>
      <w:color w:val="0000FF" w:themeColor="hyperlink"/>
      <w:u w:val="single"/>
    </w:rPr>
  </w:style>
  <w:style w:type="paragraph" w:styleId="a4">
    <w:name w:val="No Spacing"/>
    <w:uiPriority w:val="1"/>
    <w:qFormat/>
    <w:rsid w:val="00A51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51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5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3C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3C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33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3CF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3C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F4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MOB;n=6862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7159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16</cp:revision>
  <cp:lastPrinted>2019-08-13T05:34:00Z</cp:lastPrinted>
  <dcterms:created xsi:type="dcterms:W3CDTF">2019-06-18T11:28:00Z</dcterms:created>
  <dcterms:modified xsi:type="dcterms:W3CDTF">2019-08-29T08:37:00Z</dcterms:modified>
</cp:coreProperties>
</file>